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53D2" w:rsidRPr="00C83B12" w:rsidRDefault="002653D2" w:rsidP="002653D2">
      <w:pPr>
        <w:jc w:val="center"/>
        <w:rPr>
          <w:sz w:val="28"/>
          <w:szCs w:val="28"/>
        </w:rPr>
      </w:pPr>
      <w:r w:rsidRPr="00C83B12">
        <w:rPr>
          <w:sz w:val="28"/>
          <w:szCs w:val="28"/>
        </w:rPr>
        <w:t xml:space="preserve">МИНИСТЕРСТВО </w:t>
      </w:r>
      <w:r>
        <w:rPr>
          <w:sz w:val="28"/>
          <w:szCs w:val="28"/>
        </w:rPr>
        <w:t xml:space="preserve">СПОРТА </w:t>
      </w:r>
      <w:r w:rsidRPr="00C83B12">
        <w:rPr>
          <w:sz w:val="28"/>
          <w:szCs w:val="28"/>
        </w:rPr>
        <w:t>РЕСПУБЛИКИ ТАТАРСТАН</w:t>
      </w:r>
    </w:p>
    <w:p w:rsidR="002653D2" w:rsidRPr="00CD5352" w:rsidRDefault="002653D2" w:rsidP="002653D2">
      <w:pPr>
        <w:jc w:val="center"/>
        <w:rPr>
          <w:b/>
        </w:rPr>
      </w:pPr>
      <w:r>
        <w:rPr>
          <w:b/>
        </w:rPr>
        <w:t xml:space="preserve">Государственное автономное профессиональное образовательное учреждение  </w:t>
      </w:r>
    </w:p>
    <w:p w:rsidR="002653D2" w:rsidRPr="00CD5352" w:rsidRDefault="002653D2" w:rsidP="002653D2">
      <w:pPr>
        <w:pBdr>
          <w:bottom w:val="single" w:sz="12" w:space="1" w:color="auto"/>
        </w:pBdr>
        <w:jc w:val="center"/>
        <w:rPr>
          <w:b/>
        </w:rPr>
      </w:pPr>
      <w:r w:rsidRPr="00CD5352">
        <w:rPr>
          <w:b/>
        </w:rPr>
        <w:t>«Альметьевский колледж физической культуры»</w:t>
      </w:r>
    </w:p>
    <w:p w:rsidR="002653D2" w:rsidRDefault="002653D2" w:rsidP="002653D2">
      <w:pPr>
        <w:jc w:val="center"/>
        <w:rPr>
          <w:b/>
          <w:sz w:val="28"/>
          <w:szCs w:val="28"/>
        </w:rPr>
      </w:pPr>
    </w:p>
    <w:p w:rsidR="002653D2" w:rsidRDefault="002653D2" w:rsidP="002653D2">
      <w:pPr>
        <w:jc w:val="center"/>
        <w:rPr>
          <w:b/>
          <w:sz w:val="28"/>
          <w:szCs w:val="28"/>
        </w:rPr>
      </w:pPr>
    </w:p>
    <w:tbl>
      <w:tblPr>
        <w:tblStyle w:val="a5"/>
        <w:tblW w:w="100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87"/>
        <w:gridCol w:w="5137"/>
      </w:tblGrid>
      <w:tr w:rsidR="002653D2" w:rsidRPr="0011749D" w:rsidTr="00ED73AE">
        <w:trPr>
          <w:trHeight w:val="1692"/>
        </w:trPr>
        <w:tc>
          <w:tcPr>
            <w:tcW w:w="4887" w:type="dxa"/>
          </w:tcPr>
          <w:p w:rsidR="002653D2" w:rsidRPr="0011749D" w:rsidRDefault="002653D2" w:rsidP="00ED73AE">
            <w:pPr>
              <w:ind w:left="34" w:hanging="34"/>
              <w:rPr>
                <w:sz w:val="28"/>
                <w:szCs w:val="28"/>
              </w:rPr>
            </w:pPr>
            <w:r w:rsidRPr="0011749D">
              <w:rPr>
                <w:sz w:val="28"/>
                <w:szCs w:val="28"/>
              </w:rPr>
              <w:t>СОГЛАСОВАНО</w:t>
            </w:r>
          </w:p>
          <w:p w:rsidR="002653D2" w:rsidRPr="0011749D" w:rsidRDefault="002653D2" w:rsidP="00ED73AE">
            <w:pPr>
              <w:rPr>
                <w:sz w:val="28"/>
                <w:szCs w:val="28"/>
              </w:rPr>
            </w:pPr>
            <w:r w:rsidRPr="0011749D">
              <w:rPr>
                <w:sz w:val="28"/>
                <w:szCs w:val="28"/>
              </w:rPr>
              <w:t xml:space="preserve">на заседании педагогического совета ГАПОУ «Альметьевский колледж физической культуры» </w:t>
            </w:r>
          </w:p>
          <w:p w:rsidR="002653D2" w:rsidRPr="0011749D" w:rsidRDefault="002653D2" w:rsidP="00ED73AE">
            <w:pPr>
              <w:rPr>
                <w:sz w:val="28"/>
                <w:szCs w:val="28"/>
              </w:rPr>
            </w:pPr>
            <w:r w:rsidRPr="0011749D">
              <w:rPr>
                <w:sz w:val="28"/>
                <w:szCs w:val="28"/>
              </w:rPr>
              <w:t>Протокол № _____</w:t>
            </w:r>
          </w:p>
          <w:p w:rsidR="002653D2" w:rsidRPr="0011749D" w:rsidRDefault="002653D2" w:rsidP="00ED73AE">
            <w:pPr>
              <w:rPr>
                <w:sz w:val="28"/>
                <w:szCs w:val="28"/>
              </w:rPr>
            </w:pPr>
            <w:r w:rsidRPr="0011749D">
              <w:rPr>
                <w:sz w:val="28"/>
                <w:szCs w:val="28"/>
              </w:rPr>
              <w:t>от «____» ____________20_____г.</w:t>
            </w:r>
          </w:p>
          <w:p w:rsidR="002653D2" w:rsidRDefault="002653D2" w:rsidP="00ED73AE">
            <w:pPr>
              <w:rPr>
                <w:sz w:val="28"/>
                <w:szCs w:val="28"/>
              </w:rPr>
            </w:pPr>
          </w:p>
          <w:p w:rsidR="002653D2" w:rsidRDefault="002653D2" w:rsidP="00ED73AE">
            <w:pPr>
              <w:rPr>
                <w:sz w:val="28"/>
                <w:szCs w:val="28"/>
              </w:rPr>
            </w:pPr>
          </w:p>
          <w:p w:rsidR="002653D2" w:rsidRDefault="002653D2" w:rsidP="00ED73AE">
            <w:pPr>
              <w:rPr>
                <w:sz w:val="28"/>
                <w:szCs w:val="28"/>
              </w:rPr>
            </w:pPr>
          </w:p>
          <w:p w:rsidR="002653D2" w:rsidRDefault="002653D2" w:rsidP="00ED73AE">
            <w:pPr>
              <w:rPr>
                <w:sz w:val="28"/>
                <w:szCs w:val="28"/>
              </w:rPr>
            </w:pPr>
          </w:p>
          <w:p w:rsidR="002653D2" w:rsidRDefault="002653D2" w:rsidP="00ED73AE">
            <w:pPr>
              <w:rPr>
                <w:sz w:val="28"/>
                <w:szCs w:val="28"/>
              </w:rPr>
            </w:pPr>
          </w:p>
          <w:p w:rsidR="002653D2" w:rsidRDefault="002653D2" w:rsidP="00ED73AE">
            <w:pPr>
              <w:rPr>
                <w:sz w:val="28"/>
                <w:szCs w:val="28"/>
              </w:rPr>
            </w:pPr>
          </w:p>
          <w:p w:rsidR="002653D2" w:rsidRDefault="002653D2" w:rsidP="00ED73AE">
            <w:pPr>
              <w:rPr>
                <w:sz w:val="28"/>
                <w:szCs w:val="28"/>
              </w:rPr>
            </w:pPr>
          </w:p>
          <w:p w:rsidR="002653D2" w:rsidRPr="0011749D" w:rsidRDefault="002653D2" w:rsidP="00ED73AE">
            <w:pPr>
              <w:rPr>
                <w:sz w:val="28"/>
                <w:szCs w:val="28"/>
              </w:rPr>
            </w:pPr>
          </w:p>
        </w:tc>
        <w:tc>
          <w:tcPr>
            <w:tcW w:w="5137" w:type="dxa"/>
          </w:tcPr>
          <w:p w:rsidR="002653D2" w:rsidRPr="0011749D" w:rsidRDefault="002653D2" w:rsidP="00ED73AE">
            <w:pPr>
              <w:rPr>
                <w:sz w:val="28"/>
                <w:szCs w:val="28"/>
              </w:rPr>
            </w:pPr>
            <w:r w:rsidRPr="0011749D">
              <w:rPr>
                <w:sz w:val="28"/>
                <w:szCs w:val="28"/>
              </w:rPr>
              <w:t xml:space="preserve">    УТВЕРЖДАЮ</w:t>
            </w:r>
          </w:p>
          <w:p w:rsidR="002653D2" w:rsidRPr="0011749D" w:rsidRDefault="002653D2" w:rsidP="00ED73AE">
            <w:pPr>
              <w:rPr>
                <w:sz w:val="28"/>
                <w:szCs w:val="28"/>
              </w:rPr>
            </w:pPr>
            <w:r w:rsidRPr="0011749D">
              <w:rPr>
                <w:sz w:val="28"/>
                <w:szCs w:val="28"/>
              </w:rPr>
              <w:t xml:space="preserve">Директор ГАПОУ </w:t>
            </w:r>
          </w:p>
          <w:p w:rsidR="002653D2" w:rsidRPr="0011749D" w:rsidRDefault="002653D2" w:rsidP="00ED73AE">
            <w:pPr>
              <w:rPr>
                <w:sz w:val="28"/>
                <w:szCs w:val="28"/>
              </w:rPr>
            </w:pPr>
            <w:r w:rsidRPr="0011749D">
              <w:rPr>
                <w:sz w:val="28"/>
                <w:szCs w:val="28"/>
              </w:rPr>
              <w:t>«Альметьевский колледж физической культуры»</w:t>
            </w:r>
          </w:p>
          <w:p w:rsidR="002653D2" w:rsidRPr="0011749D" w:rsidRDefault="002653D2" w:rsidP="00ED73AE">
            <w:pPr>
              <w:rPr>
                <w:sz w:val="28"/>
                <w:szCs w:val="28"/>
              </w:rPr>
            </w:pPr>
            <w:r w:rsidRPr="0011749D">
              <w:rPr>
                <w:sz w:val="28"/>
                <w:szCs w:val="28"/>
              </w:rPr>
              <w:t>__________________И.М. Гайфуллин</w:t>
            </w:r>
          </w:p>
          <w:p w:rsidR="002653D2" w:rsidRPr="0011749D" w:rsidRDefault="002653D2" w:rsidP="00ED73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Прика</w:t>
            </w:r>
            <w:r w:rsidR="00ED3884">
              <w:rPr>
                <w:sz w:val="28"/>
                <w:szCs w:val="28"/>
              </w:rPr>
              <w:t>з №  от  19</w:t>
            </w:r>
            <w:r>
              <w:rPr>
                <w:sz w:val="28"/>
                <w:szCs w:val="28"/>
              </w:rPr>
              <w:t>.</w:t>
            </w:r>
            <w:r w:rsidR="00ED3884">
              <w:rPr>
                <w:sz w:val="28"/>
                <w:szCs w:val="28"/>
              </w:rPr>
              <w:t>03.2020</w:t>
            </w:r>
            <w:r w:rsidRPr="0011749D">
              <w:rPr>
                <w:sz w:val="28"/>
                <w:szCs w:val="28"/>
              </w:rPr>
              <w:t xml:space="preserve"> г.</w:t>
            </w:r>
          </w:p>
          <w:p w:rsidR="002653D2" w:rsidRDefault="002653D2" w:rsidP="00ED73AE">
            <w:pPr>
              <w:rPr>
                <w:sz w:val="28"/>
                <w:szCs w:val="28"/>
              </w:rPr>
            </w:pPr>
          </w:p>
          <w:p w:rsidR="002653D2" w:rsidRDefault="002653D2" w:rsidP="00ED73AE">
            <w:pPr>
              <w:rPr>
                <w:sz w:val="28"/>
                <w:szCs w:val="28"/>
              </w:rPr>
            </w:pPr>
          </w:p>
          <w:p w:rsidR="002653D2" w:rsidRDefault="002653D2" w:rsidP="00ED73AE">
            <w:pPr>
              <w:rPr>
                <w:sz w:val="28"/>
                <w:szCs w:val="28"/>
              </w:rPr>
            </w:pPr>
          </w:p>
          <w:p w:rsidR="002653D2" w:rsidRPr="0011749D" w:rsidRDefault="002653D2" w:rsidP="00ED73AE">
            <w:pPr>
              <w:rPr>
                <w:sz w:val="28"/>
                <w:szCs w:val="28"/>
              </w:rPr>
            </w:pPr>
          </w:p>
        </w:tc>
      </w:tr>
    </w:tbl>
    <w:p w:rsidR="00E76DF8" w:rsidRPr="004347B4" w:rsidRDefault="00E76DF8" w:rsidP="00E76DF8">
      <w:pPr>
        <w:pStyle w:val="ae"/>
        <w:widowControl w:val="0"/>
        <w:overflowPunct w:val="0"/>
        <w:autoSpaceDE w:val="0"/>
        <w:autoSpaceDN w:val="0"/>
        <w:adjustRightInd w:val="0"/>
        <w:spacing w:after="0" w:line="213" w:lineRule="auto"/>
        <w:ind w:left="1069" w:right="100"/>
        <w:rPr>
          <w:rFonts w:ascii="Times New Roman" w:hAnsi="Times New Roman" w:cs="Times New Roman"/>
          <w:sz w:val="24"/>
          <w:szCs w:val="24"/>
        </w:rPr>
      </w:pPr>
    </w:p>
    <w:p w:rsidR="00E76DF8" w:rsidRDefault="00E76DF8" w:rsidP="00E76DF8">
      <w:pPr>
        <w:jc w:val="center"/>
        <w:rPr>
          <w:b/>
          <w:sz w:val="26"/>
          <w:szCs w:val="26"/>
        </w:rPr>
      </w:pPr>
      <w:r w:rsidRPr="004347B4">
        <w:rPr>
          <w:b/>
          <w:bCs/>
          <w:sz w:val="28"/>
          <w:szCs w:val="28"/>
        </w:rPr>
        <w:t xml:space="preserve">ПОЛОЖЕНИЕ </w:t>
      </w:r>
      <w:r w:rsidRPr="004347B4">
        <w:rPr>
          <w:b/>
          <w:sz w:val="26"/>
          <w:szCs w:val="26"/>
        </w:rPr>
        <w:t xml:space="preserve"> </w:t>
      </w:r>
    </w:p>
    <w:p w:rsidR="00E76DF8" w:rsidRPr="00C13C8F" w:rsidRDefault="00E76DF8" w:rsidP="00E76DF8">
      <w:pPr>
        <w:jc w:val="center"/>
        <w:rPr>
          <w:b/>
        </w:rPr>
      </w:pPr>
      <w:r w:rsidRPr="00C13C8F">
        <w:rPr>
          <w:b/>
          <w:caps/>
          <w:sz w:val="28"/>
          <w:szCs w:val="28"/>
        </w:rPr>
        <w:t>об организации образовательного процесса с использованием электронного обучения и дистанционных образовательных технологий</w:t>
      </w:r>
      <w:r>
        <w:rPr>
          <w:b/>
          <w:caps/>
          <w:sz w:val="28"/>
          <w:szCs w:val="28"/>
        </w:rPr>
        <w:t xml:space="preserve"> в</w:t>
      </w:r>
    </w:p>
    <w:p w:rsidR="00E76DF8" w:rsidRPr="004347B4" w:rsidRDefault="00E76DF8" w:rsidP="00E76DF8">
      <w:pPr>
        <w:pStyle w:val="ae"/>
        <w:widowControl w:val="0"/>
        <w:overflowPunct w:val="0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ГОСУДАРСТВЕННОМ</w:t>
      </w:r>
      <w:r w:rsidRPr="004347B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АВТОНОМНОМ </w:t>
      </w:r>
      <w:r w:rsidRPr="004347B4">
        <w:rPr>
          <w:rFonts w:ascii="Times New Roman" w:hAnsi="Times New Roman" w:cs="Times New Roman"/>
          <w:b/>
          <w:bCs/>
          <w:caps/>
          <w:sz w:val="28"/>
          <w:szCs w:val="28"/>
        </w:rPr>
        <w:t>профессионально</w:t>
      </w:r>
      <w:r>
        <w:rPr>
          <w:rFonts w:ascii="Times New Roman" w:hAnsi="Times New Roman" w:cs="Times New Roman"/>
          <w:b/>
          <w:bCs/>
          <w:caps/>
          <w:sz w:val="28"/>
          <w:szCs w:val="28"/>
        </w:rPr>
        <w:t>М</w:t>
      </w:r>
      <w:r w:rsidRPr="004347B4">
        <w:rPr>
          <w:rFonts w:ascii="Times New Roman" w:hAnsi="Times New Roman" w:cs="Times New Roman"/>
          <w:b/>
          <w:bCs/>
          <w:sz w:val="28"/>
          <w:szCs w:val="28"/>
        </w:rPr>
        <w:t xml:space="preserve"> ОБРАЗОВАТЕЛЬНО</w:t>
      </w:r>
      <w:r>
        <w:rPr>
          <w:rFonts w:ascii="Times New Roman" w:hAnsi="Times New Roman" w:cs="Times New Roman"/>
          <w:b/>
          <w:bCs/>
          <w:sz w:val="28"/>
          <w:szCs w:val="28"/>
        </w:rPr>
        <w:t>М</w:t>
      </w:r>
      <w:r w:rsidRPr="004347B4">
        <w:rPr>
          <w:rFonts w:ascii="Times New Roman" w:hAnsi="Times New Roman" w:cs="Times New Roman"/>
          <w:b/>
          <w:bCs/>
          <w:sz w:val="28"/>
          <w:szCs w:val="28"/>
        </w:rPr>
        <w:t xml:space="preserve"> УЧРЕЖДЕНИ</w:t>
      </w:r>
      <w:r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Pr="004347B4">
        <w:rPr>
          <w:rFonts w:ascii="Times New Roman" w:hAnsi="Times New Roman" w:cs="Times New Roman"/>
          <w:b/>
          <w:bCs/>
          <w:sz w:val="28"/>
          <w:szCs w:val="28"/>
        </w:rPr>
        <w:t xml:space="preserve"> «АЛЬМЕТЬЕВСКИЙ </w:t>
      </w:r>
      <w:r>
        <w:rPr>
          <w:rFonts w:ascii="Times New Roman" w:hAnsi="Times New Roman" w:cs="Times New Roman"/>
          <w:b/>
          <w:bCs/>
          <w:sz w:val="28"/>
          <w:szCs w:val="28"/>
        </w:rPr>
        <w:t>КОЛЛЕДЖ ФИЗИЧЕСКОЙ КУЛЬТУРЫ</w:t>
      </w:r>
      <w:r w:rsidRPr="004347B4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E76DF8" w:rsidRPr="004347B4" w:rsidRDefault="00E76DF8" w:rsidP="00E76DF8">
      <w:pPr>
        <w:ind w:left="709"/>
        <w:jc w:val="center"/>
      </w:pPr>
    </w:p>
    <w:p w:rsidR="00E76DF8" w:rsidRDefault="00E76DF8" w:rsidP="00E76DF8">
      <w:pPr>
        <w:pStyle w:val="ae"/>
        <w:ind w:left="1069"/>
        <w:rPr>
          <w:rFonts w:ascii="Times New Roman" w:hAnsi="Times New Roman" w:cs="Times New Roman"/>
          <w:sz w:val="24"/>
          <w:szCs w:val="24"/>
        </w:rPr>
      </w:pPr>
    </w:p>
    <w:p w:rsidR="00E76DF8" w:rsidRDefault="00E76DF8" w:rsidP="00E76DF8">
      <w:pPr>
        <w:pStyle w:val="ae"/>
        <w:ind w:left="1069"/>
        <w:rPr>
          <w:rFonts w:ascii="Times New Roman" w:hAnsi="Times New Roman" w:cs="Times New Roman"/>
          <w:sz w:val="24"/>
          <w:szCs w:val="24"/>
        </w:rPr>
      </w:pPr>
    </w:p>
    <w:p w:rsidR="00E76DF8" w:rsidRDefault="00E76DF8" w:rsidP="00E76DF8">
      <w:pPr>
        <w:pStyle w:val="ae"/>
        <w:ind w:left="1069"/>
        <w:rPr>
          <w:rFonts w:ascii="Times New Roman" w:hAnsi="Times New Roman" w:cs="Times New Roman"/>
          <w:sz w:val="24"/>
          <w:szCs w:val="24"/>
        </w:rPr>
      </w:pPr>
    </w:p>
    <w:p w:rsidR="00E76DF8" w:rsidRDefault="00E76DF8" w:rsidP="00E76DF8">
      <w:pPr>
        <w:pStyle w:val="ae"/>
        <w:ind w:left="1069"/>
        <w:rPr>
          <w:rFonts w:ascii="Times New Roman" w:hAnsi="Times New Roman" w:cs="Times New Roman"/>
          <w:sz w:val="24"/>
          <w:szCs w:val="24"/>
        </w:rPr>
      </w:pPr>
    </w:p>
    <w:p w:rsidR="00E76DF8" w:rsidRDefault="00E76DF8" w:rsidP="00E76DF8">
      <w:pPr>
        <w:pStyle w:val="ae"/>
        <w:ind w:left="1069"/>
        <w:rPr>
          <w:rFonts w:ascii="Times New Roman" w:hAnsi="Times New Roman" w:cs="Times New Roman"/>
          <w:sz w:val="24"/>
          <w:szCs w:val="24"/>
        </w:rPr>
      </w:pPr>
    </w:p>
    <w:p w:rsidR="00E76DF8" w:rsidRPr="004347B4" w:rsidRDefault="00E76DF8" w:rsidP="00E76DF8">
      <w:pPr>
        <w:pStyle w:val="ae"/>
        <w:ind w:left="1069"/>
        <w:rPr>
          <w:rFonts w:ascii="Times New Roman" w:hAnsi="Times New Roman" w:cs="Times New Roman"/>
          <w:sz w:val="24"/>
          <w:szCs w:val="24"/>
        </w:rPr>
      </w:pPr>
    </w:p>
    <w:p w:rsidR="00E76DF8" w:rsidRDefault="00E76DF8" w:rsidP="00E76DF8">
      <w:pPr>
        <w:pStyle w:val="ae"/>
        <w:ind w:left="1069"/>
        <w:rPr>
          <w:rFonts w:ascii="Times New Roman" w:hAnsi="Times New Roman" w:cs="Times New Roman"/>
          <w:sz w:val="24"/>
          <w:szCs w:val="24"/>
        </w:rPr>
      </w:pPr>
    </w:p>
    <w:p w:rsidR="00E76DF8" w:rsidRDefault="00E76DF8" w:rsidP="00E76DF8">
      <w:pPr>
        <w:pStyle w:val="ae"/>
        <w:ind w:left="1069"/>
        <w:rPr>
          <w:rFonts w:ascii="Times New Roman" w:hAnsi="Times New Roman" w:cs="Times New Roman"/>
          <w:sz w:val="24"/>
          <w:szCs w:val="24"/>
        </w:rPr>
      </w:pPr>
    </w:p>
    <w:p w:rsidR="00E76DF8" w:rsidRDefault="00E76DF8" w:rsidP="00E76DF8">
      <w:pPr>
        <w:pStyle w:val="ae"/>
        <w:ind w:left="1069"/>
        <w:rPr>
          <w:rFonts w:ascii="Times New Roman" w:hAnsi="Times New Roman" w:cs="Times New Roman"/>
          <w:sz w:val="24"/>
          <w:szCs w:val="24"/>
        </w:rPr>
      </w:pPr>
    </w:p>
    <w:p w:rsidR="00E76DF8" w:rsidRDefault="00E76DF8" w:rsidP="00E76DF8">
      <w:pPr>
        <w:pStyle w:val="ae"/>
        <w:ind w:left="1069"/>
        <w:rPr>
          <w:rFonts w:ascii="Times New Roman" w:hAnsi="Times New Roman" w:cs="Times New Roman"/>
          <w:sz w:val="24"/>
          <w:szCs w:val="24"/>
        </w:rPr>
      </w:pPr>
    </w:p>
    <w:p w:rsidR="00E76DF8" w:rsidRDefault="00E76DF8" w:rsidP="00E76DF8">
      <w:pPr>
        <w:pStyle w:val="ae"/>
        <w:ind w:left="1069"/>
        <w:rPr>
          <w:rFonts w:ascii="Times New Roman" w:hAnsi="Times New Roman" w:cs="Times New Roman"/>
          <w:sz w:val="24"/>
          <w:szCs w:val="24"/>
        </w:rPr>
      </w:pPr>
    </w:p>
    <w:p w:rsidR="00E76DF8" w:rsidRDefault="00E76DF8" w:rsidP="00E76DF8">
      <w:pPr>
        <w:pStyle w:val="ae"/>
        <w:ind w:left="1069"/>
        <w:rPr>
          <w:rFonts w:ascii="Times New Roman" w:hAnsi="Times New Roman" w:cs="Times New Roman"/>
          <w:sz w:val="24"/>
          <w:szCs w:val="24"/>
        </w:rPr>
      </w:pPr>
    </w:p>
    <w:p w:rsidR="00E76DF8" w:rsidRDefault="00E76DF8" w:rsidP="00E76DF8">
      <w:pPr>
        <w:pStyle w:val="ae"/>
        <w:ind w:left="1069"/>
        <w:rPr>
          <w:rFonts w:ascii="Times New Roman" w:hAnsi="Times New Roman" w:cs="Times New Roman"/>
          <w:sz w:val="24"/>
          <w:szCs w:val="24"/>
        </w:rPr>
      </w:pPr>
    </w:p>
    <w:p w:rsidR="00E76DF8" w:rsidRDefault="00E76DF8" w:rsidP="00E76DF8">
      <w:pPr>
        <w:pStyle w:val="ae"/>
        <w:ind w:left="1069"/>
        <w:rPr>
          <w:rFonts w:ascii="Times New Roman" w:hAnsi="Times New Roman" w:cs="Times New Roman"/>
          <w:sz w:val="24"/>
          <w:szCs w:val="24"/>
        </w:rPr>
      </w:pPr>
    </w:p>
    <w:p w:rsidR="00E76DF8" w:rsidRDefault="00E76DF8" w:rsidP="00E76DF8">
      <w:pPr>
        <w:pStyle w:val="ae"/>
        <w:ind w:left="1069"/>
        <w:rPr>
          <w:rFonts w:ascii="Times New Roman" w:hAnsi="Times New Roman" w:cs="Times New Roman"/>
          <w:sz w:val="24"/>
          <w:szCs w:val="24"/>
        </w:rPr>
      </w:pPr>
    </w:p>
    <w:p w:rsidR="00E76DF8" w:rsidRDefault="00E76DF8" w:rsidP="00E76DF8">
      <w:pPr>
        <w:pStyle w:val="ae"/>
        <w:ind w:left="1069"/>
        <w:rPr>
          <w:rFonts w:ascii="Times New Roman" w:hAnsi="Times New Roman" w:cs="Times New Roman"/>
          <w:sz w:val="24"/>
          <w:szCs w:val="24"/>
        </w:rPr>
      </w:pPr>
    </w:p>
    <w:p w:rsidR="00E76DF8" w:rsidRDefault="00E76DF8" w:rsidP="00E76DF8">
      <w:pPr>
        <w:pStyle w:val="ae"/>
        <w:ind w:left="1069"/>
        <w:rPr>
          <w:rFonts w:ascii="Times New Roman" w:hAnsi="Times New Roman" w:cs="Times New Roman"/>
          <w:sz w:val="24"/>
          <w:szCs w:val="24"/>
        </w:rPr>
      </w:pPr>
    </w:p>
    <w:p w:rsidR="00E76DF8" w:rsidRPr="004347B4" w:rsidRDefault="006F5342" w:rsidP="00E76DF8">
      <w:pPr>
        <w:pStyle w:val="ae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Альметьевск, 2020</w:t>
      </w:r>
    </w:p>
    <w:p w:rsidR="00E76DF8" w:rsidRPr="0019537A" w:rsidRDefault="00E76DF8" w:rsidP="00E76DF8">
      <w:pPr>
        <w:pStyle w:val="ae"/>
        <w:numPr>
          <w:ilvl w:val="0"/>
          <w:numId w:val="4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b/>
          <w:sz w:val="26"/>
          <w:szCs w:val="26"/>
        </w:rPr>
        <w:lastRenderedPageBreak/>
        <w:t>Общие положения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 xml:space="preserve">1.1.Настоящее Положение устанавливает правила реализации в </w:t>
      </w:r>
      <w:r w:rsidRPr="0019537A">
        <w:rPr>
          <w:rFonts w:ascii="Times New Roman" w:eastAsia="Times New Roman" w:hAnsi="Times New Roman" w:cs="Times New Roman"/>
          <w:sz w:val="26"/>
          <w:szCs w:val="26"/>
        </w:rPr>
        <w:t xml:space="preserve">государственном </w:t>
      </w:r>
      <w:r w:rsidR="00712CDB">
        <w:rPr>
          <w:rFonts w:ascii="Times New Roman" w:eastAsia="Times New Roman" w:hAnsi="Times New Roman" w:cs="Times New Roman"/>
          <w:sz w:val="26"/>
          <w:szCs w:val="26"/>
        </w:rPr>
        <w:t xml:space="preserve">автономном </w:t>
      </w:r>
      <w:r w:rsidRPr="0019537A">
        <w:rPr>
          <w:rFonts w:ascii="Times New Roman" w:eastAsia="Times New Roman" w:hAnsi="Times New Roman" w:cs="Times New Roman"/>
          <w:sz w:val="26"/>
          <w:szCs w:val="26"/>
        </w:rPr>
        <w:t xml:space="preserve"> профессиональном образовательном учреждении «Альметьевский </w:t>
      </w:r>
      <w:r w:rsidR="00712CDB">
        <w:rPr>
          <w:rFonts w:ascii="Times New Roman" w:eastAsia="Times New Roman" w:hAnsi="Times New Roman" w:cs="Times New Roman"/>
          <w:sz w:val="26"/>
          <w:szCs w:val="26"/>
        </w:rPr>
        <w:t>колледж физической культуры</w:t>
      </w:r>
      <w:r w:rsidRPr="0019537A">
        <w:rPr>
          <w:rFonts w:ascii="Times New Roman" w:eastAsia="Times New Roman" w:hAnsi="Times New Roman" w:cs="Times New Roman"/>
          <w:sz w:val="26"/>
          <w:szCs w:val="26"/>
        </w:rPr>
        <w:t>»</w:t>
      </w:r>
      <w:r w:rsidRPr="0019537A">
        <w:rPr>
          <w:rFonts w:ascii="Times New Roman" w:hAnsi="Times New Roman" w:cs="Times New Roman"/>
          <w:sz w:val="26"/>
          <w:szCs w:val="26"/>
        </w:rPr>
        <w:t xml:space="preserve"> (далее Колледж) общеобразовательных, общепрофессиональных дисциплин и профессиональных модулей с использованием дистанционных образовательных технологий и электронного обучения.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9537A">
        <w:rPr>
          <w:rFonts w:ascii="Times New Roman" w:hAnsi="Times New Roman" w:cs="Times New Roman"/>
          <w:color w:val="000000" w:themeColor="text1"/>
          <w:sz w:val="26"/>
          <w:szCs w:val="26"/>
        </w:rPr>
        <w:t>1.2. Настоящее Положение разработано в соответствии: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9537A">
        <w:rPr>
          <w:rFonts w:ascii="Times New Roman" w:hAnsi="Times New Roman" w:cs="Times New Roman"/>
          <w:color w:val="000000" w:themeColor="text1"/>
          <w:sz w:val="26"/>
          <w:szCs w:val="26"/>
        </w:rPr>
        <w:t>- Законом РФ от 29.12.2012 № 273 «Об образовании в Российской Федерации» (ст.16);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953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- </w:t>
      </w:r>
      <w:r w:rsidRPr="0019537A">
        <w:rPr>
          <w:rFonts w:ascii="Times New Roman" w:hAnsi="Times New Roman" w:cs="Times New Roman"/>
          <w:sz w:val="26"/>
          <w:szCs w:val="26"/>
        </w:rPr>
        <w:t>Приказом МОиН РТ №под-414/20 от 18.03.2020г. «Об организации образовательной деятельности в профессиональных образовательных организациях, расположенных на территории Республики Татарстан, в условиях предупреждения распространения  новой коронавирусной инфекции</w:t>
      </w:r>
      <w:r w:rsidRPr="0019537A">
        <w:rPr>
          <w:rFonts w:ascii="Times New Roman" w:hAnsi="Times New Roman" w:cs="Times New Roman"/>
          <w:spacing w:val="20"/>
          <w:sz w:val="26"/>
          <w:szCs w:val="26"/>
        </w:rPr>
        <w:t xml:space="preserve"> </w:t>
      </w:r>
      <w:r w:rsidRPr="0019537A">
        <w:rPr>
          <w:rFonts w:ascii="Times New Roman" w:hAnsi="Times New Roman" w:cs="Times New Roman"/>
          <w:sz w:val="26"/>
          <w:szCs w:val="26"/>
        </w:rPr>
        <w:t>на территории Российской Федерации»</w:t>
      </w:r>
      <w:r w:rsidRPr="0019537A">
        <w:rPr>
          <w:rFonts w:ascii="Times New Roman" w:hAnsi="Times New Roman" w:cs="Times New Roman"/>
          <w:color w:val="000000" w:themeColor="text1"/>
          <w:sz w:val="26"/>
          <w:szCs w:val="26"/>
        </w:rPr>
        <w:t>;</w:t>
      </w:r>
    </w:p>
    <w:p w:rsidR="00E76DF8" w:rsidRPr="0019537A" w:rsidRDefault="00E76DF8" w:rsidP="00E76DF8">
      <w:pPr>
        <w:ind w:firstLine="709"/>
        <w:jc w:val="both"/>
        <w:rPr>
          <w:color w:val="000000" w:themeColor="text1"/>
          <w:sz w:val="26"/>
          <w:szCs w:val="26"/>
        </w:rPr>
      </w:pPr>
      <w:bookmarkStart w:id="0" w:name="_GoBack"/>
      <w:bookmarkEnd w:id="0"/>
      <w:r w:rsidRPr="0019537A">
        <w:rPr>
          <w:color w:val="000000" w:themeColor="text1"/>
          <w:sz w:val="26"/>
          <w:szCs w:val="26"/>
        </w:rPr>
        <w:t xml:space="preserve">1.3.   Электронное обучение (далее ЭО)-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обучающихся и педагогических работников. </w:t>
      </w:r>
    </w:p>
    <w:p w:rsidR="00E76DF8" w:rsidRPr="0019537A" w:rsidRDefault="00E76DF8" w:rsidP="00E76DF8">
      <w:pPr>
        <w:ind w:firstLine="709"/>
        <w:jc w:val="both"/>
        <w:rPr>
          <w:color w:val="000000" w:themeColor="text1"/>
          <w:sz w:val="26"/>
          <w:szCs w:val="26"/>
        </w:rPr>
      </w:pPr>
      <w:r w:rsidRPr="0019537A">
        <w:rPr>
          <w:color w:val="000000" w:themeColor="text1"/>
          <w:sz w:val="26"/>
          <w:szCs w:val="26"/>
        </w:rPr>
        <w:t>Дистанционные образовательные технологии (далее ДОТ) - образовательные технологии, реализуемые в основном с применением информационно-телекоммуникационных сетей при опосредованном (на расстоянии) взаимодействии обучающихся и педагогических работников.</w:t>
      </w:r>
    </w:p>
    <w:p w:rsidR="00E76DF8" w:rsidRPr="0019537A" w:rsidRDefault="00E76DF8" w:rsidP="00E76DF8">
      <w:pPr>
        <w:ind w:firstLine="709"/>
        <w:jc w:val="both"/>
        <w:rPr>
          <w:color w:val="000000" w:themeColor="text1"/>
          <w:sz w:val="26"/>
          <w:szCs w:val="26"/>
        </w:rPr>
      </w:pPr>
      <w:r w:rsidRPr="0019537A">
        <w:rPr>
          <w:color w:val="000000" w:themeColor="text1"/>
          <w:sz w:val="26"/>
          <w:szCs w:val="26"/>
        </w:rPr>
        <w:t>1.4. Колледж в</w:t>
      </w:r>
      <w:r w:rsidR="00712CDB">
        <w:rPr>
          <w:color w:val="000000" w:themeColor="text1"/>
          <w:sz w:val="26"/>
          <w:szCs w:val="26"/>
        </w:rPr>
        <w:t xml:space="preserve"> </w:t>
      </w:r>
      <w:r w:rsidRPr="0019537A">
        <w:rPr>
          <w:color w:val="000000" w:themeColor="text1"/>
          <w:sz w:val="26"/>
          <w:szCs w:val="26"/>
        </w:rPr>
        <w:t xml:space="preserve">праве использовать </w:t>
      </w:r>
      <w:r w:rsidRPr="0019537A">
        <w:rPr>
          <w:sz w:val="26"/>
          <w:szCs w:val="26"/>
        </w:rPr>
        <w:t>ЭО и ДОТ при всех предусмотренных законодательством РФ формах получения среднего профессионального образования, при проведении различных видов учебных, лабораторных или практических занятий, текущего контроля, промежуточной аттестации обучающихся.</w:t>
      </w:r>
    </w:p>
    <w:p w:rsidR="00E76DF8" w:rsidRPr="0019537A" w:rsidRDefault="00E76DF8" w:rsidP="00E76DF8">
      <w:pPr>
        <w:ind w:firstLine="709"/>
        <w:jc w:val="both"/>
        <w:rPr>
          <w:color w:val="000000" w:themeColor="text1"/>
          <w:sz w:val="26"/>
          <w:szCs w:val="26"/>
        </w:rPr>
      </w:pPr>
      <w:r w:rsidRPr="0019537A">
        <w:rPr>
          <w:color w:val="000000" w:themeColor="text1"/>
          <w:sz w:val="26"/>
          <w:szCs w:val="26"/>
        </w:rPr>
        <w:t xml:space="preserve">Образовательные программы могут реализовываться в смешанном (комбинированном) режиме – в зависимости от специфики образовательных задач и представления учебного материала.  Соотношение объема проведенных часов, лабораторных и практических занятий, с использованием </w:t>
      </w:r>
      <w:r w:rsidRPr="0019537A">
        <w:rPr>
          <w:sz w:val="26"/>
          <w:szCs w:val="26"/>
        </w:rPr>
        <w:t xml:space="preserve">ЭО и ДОТ, </w:t>
      </w:r>
      <w:r w:rsidRPr="0019537A">
        <w:rPr>
          <w:color w:val="000000" w:themeColor="text1"/>
          <w:sz w:val="26"/>
          <w:szCs w:val="26"/>
        </w:rPr>
        <w:t>или путем непосредственного взаимодействия педагогического работника с обучающимся определяется Колледжем в соответствии с образовательными программами с учетом потребностей обучающегося и условий осуществления образовательной деятельности.</w:t>
      </w:r>
    </w:p>
    <w:p w:rsidR="00E76DF8" w:rsidRPr="0019537A" w:rsidRDefault="00E76DF8" w:rsidP="00E76DF8">
      <w:pPr>
        <w:ind w:firstLine="709"/>
        <w:jc w:val="both"/>
        <w:rPr>
          <w:color w:val="000000" w:themeColor="text1"/>
          <w:sz w:val="26"/>
          <w:szCs w:val="26"/>
        </w:rPr>
      </w:pPr>
      <w:r w:rsidRPr="0019537A">
        <w:rPr>
          <w:color w:val="000000" w:themeColor="text1"/>
          <w:sz w:val="26"/>
          <w:szCs w:val="26"/>
        </w:rPr>
        <w:t xml:space="preserve"> ЭО и ДОТ могут использоваться при непосредственном взаимодействии педагогического работника с обучающимися для решения задач персонализации образовательного процесса.</w:t>
      </w:r>
    </w:p>
    <w:p w:rsidR="00E76DF8" w:rsidRPr="0019537A" w:rsidRDefault="00E76DF8" w:rsidP="00E76DF8">
      <w:pPr>
        <w:ind w:firstLine="709"/>
        <w:jc w:val="both"/>
        <w:rPr>
          <w:sz w:val="26"/>
          <w:szCs w:val="26"/>
        </w:rPr>
      </w:pPr>
      <w:r w:rsidRPr="0019537A">
        <w:rPr>
          <w:color w:val="000000" w:themeColor="text1"/>
          <w:sz w:val="26"/>
          <w:szCs w:val="26"/>
        </w:rPr>
        <w:t>1.5. Колледж</w:t>
      </w:r>
      <w:r w:rsidRPr="0019537A">
        <w:rPr>
          <w:sz w:val="26"/>
          <w:szCs w:val="26"/>
        </w:rPr>
        <w:t xml:space="preserve"> доводит до участников образовательных отношений информацию о реализации образовательных программ или их частей с применением ЭО и ДОТ, обеспечивающую возможность их правильного выбора.</w:t>
      </w:r>
    </w:p>
    <w:p w:rsidR="00E76DF8" w:rsidRPr="0019537A" w:rsidRDefault="00E76DF8" w:rsidP="00E76DF8">
      <w:pPr>
        <w:ind w:firstLine="709"/>
        <w:jc w:val="both"/>
        <w:rPr>
          <w:sz w:val="26"/>
          <w:szCs w:val="26"/>
        </w:rPr>
      </w:pPr>
      <w:r w:rsidRPr="0019537A">
        <w:rPr>
          <w:sz w:val="26"/>
          <w:szCs w:val="26"/>
        </w:rPr>
        <w:t xml:space="preserve">1.6. ЭО и ДОТ обеспечиваются применением совокупности образовательных технологий, при которых частично опосредованное или полностью опосредованное взаимодействие обучающегося и преподавателя осуществляется независимо от </w:t>
      </w:r>
      <w:r w:rsidRPr="0019537A">
        <w:rPr>
          <w:sz w:val="26"/>
          <w:szCs w:val="26"/>
        </w:rPr>
        <w:lastRenderedPageBreak/>
        <w:t>места их нахождения и распределения во времени на основе педагогически организованных технологий обучения.</w:t>
      </w:r>
    </w:p>
    <w:p w:rsidR="00E76DF8" w:rsidRPr="0019537A" w:rsidRDefault="00E76DF8" w:rsidP="00E76DF8">
      <w:pPr>
        <w:ind w:firstLine="709"/>
        <w:jc w:val="both"/>
        <w:rPr>
          <w:sz w:val="26"/>
          <w:szCs w:val="26"/>
        </w:rPr>
      </w:pPr>
      <w:r w:rsidRPr="0019537A">
        <w:rPr>
          <w:sz w:val="26"/>
          <w:szCs w:val="26"/>
        </w:rPr>
        <w:t xml:space="preserve">1.7. Основными элементами системы ЭО и ДОТ являются: образовательные онлайн-платформы; цифровые образовательные ресурсы, размещенные на образовательных сайтах; видеоконференции; вебинары; </w:t>
      </w:r>
      <w:r w:rsidRPr="0019537A">
        <w:rPr>
          <w:sz w:val="26"/>
          <w:szCs w:val="26"/>
          <w:lang w:val="en-US"/>
        </w:rPr>
        <w:t>skype</w:t>
      </w:r>
      <w:r w:rsidRPr="0019537A">
        <w:rPr>
          <w:sz w:val="26"/>
          <w:szCs w:val="26"/>
        </w:rPr>
        <w:t xml:space="preserve"> – общение; </w:t>
      </w:r>
      <w:r w:rsidRPr="0019537A">
        <w:rPr>
          <w:sz w:val="26"/>
          <w:szCs w:val="26"/>
          <w:lang w:val="en-US"/>
        </w:rPr>
        <w:t>e</w:t>
      </w:r>
      <w:r w:rsidRPr="0019537A">
        <w:rPr>
          <w:sz w:val="26"/>
          <w:szCs w:val="26"/>
        </w:rPr>
        <w:t>-</w:t>
      </w:r>
      <w:r w:rsidRPr="0019537A">
        <w:rPr>
          <w:sz w:val="26"/>
          <w:szCs w:val="26"/>
          <w:lang w:val="en-US"/>
        </w:rPr>
        <w:t>mail</w:t>
      </w:r>
      <w:r w:rsidRPr="0019537A">
        <w:rPr>
          <w:sz w:val="26"/>
          <w:szCs w:val="26"/>
        </w:rPr>
        <w:t>; облачные сервисы; электронные носители мультимедийных приложений к учебникам; электронные пособия, разработанные с учетом требований законодательства РФ об образовательной деятельности.</w:t>
      </w:r>
    </w:p>
    <w:p w:rsidR="00E76DF8" w:rsidRPr="0019537A" w:rsidRDefault="00E76DF8" w:rsidP="00E76DF8">
      <w:pPr>
        <w:ind w:firstLine="709"/>
        <w:jc w:val="both"/>
        <w:rPr>
          <w:sz w:val="26"/>
          <w:szCs w:val="26"/>
        </w:rPr>
      </w:pPr>
      <w:r w:rsidRPr="0019537A">
        <w:rPr>
          <w:sz w:val="26"/>
          <w:szCs w:val="26"/>
        </w:rPr>
        <w:t xml:space="preserve">1.8. Формы ЭО и ДОТ, используемые в образовательном процессе, находят отражение в рабочих программах по соответствующим учебным дисциплинам. В обучении с применением ЭО и ДОТ </w:t>
      </w:r>
      <w:r w:rsidRPr="0019537A">
        <w:rPr>
          <w:color w:val="000000" w:themeColor="text1"/>
          <w:sz w:val="26"/>
          <w:szCs w:val="26"/>
        </w:rPr>
        <w:t>используются следующие организационные формы учебной деятельности: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Лекция;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Консультация;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Семинар;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Практическое занятие;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Лабораторная работа;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Контрольная работа;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Самостоятельная внеаудиторная работа;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Научно-исследовательская работа.</w:t>
      </w:r>
    </w:p>
    <w:p w:rsidR="00E76DF8" w:rsidRPr="0019537A" w:rsidRDefault="00E76DF8" w:rsidP="00E76DF8">
      <w:pPr>
        <w:ind w:firstLine="709"/>
        <w:jc w:val="both"/>
        <w:rPr>
          <w:sz w:val="26"/>
          <w:szCs w:val="26"/>
        </w:rPr>
      </w:pPr>
      <w:r w:rsidRPr="0019537A">
        <w:rPr>
          <w:sz w:val="26"/>
          <w:szCs w:val="26"/>
        </w:rPr>
        <w:t>1.9. Сопровождение предметных дистанционных курсов может осуществляться в следующих режимах: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 xml:space="preserve">- Тестирование </w:t>
      </w:r>
      <w:r w:rsidRPr="0019537A">
        <w:rPr>
          <w:rFonts w:ascii="Times New Roman" w:hAnsi="Times New Roman" w:cs="Times New Roman"/>
          <w:sz w:val="26"/>
          <w:szCs w:val="26"/>
          <w:lang w:val="en-US"/>
        </w:rPr>
        <w:t>on</w:t>
      </w:r>
      <w:r w:rsidRPr="0019537A">
        <w:rPr>
          <w:rFonts w:ascii="Times New Roman" w:hAnsi="Times New Roman" w:cs="Times New Roman"/>
          <w:sz w:val="26"/>
          <w:szCs w:val="26"/>
        </w:rPr>
        <w:t>-</w:t>
      </w:r>
      <w:r w:rsidRPr="0019537A">
        <w:rPr>
          <w:rFonts w:ascii="Times New Roman" w:hAnsi="Times New Roman" w:cs="Times New Roman"/>
          <w:sz w:val="26"/>
          <w:szCs w:val="26"/>
          <w:lang w:val="en-US"/>
        </w:rPr>
        <w:t>line</w:t>
      </w:r>
      <w:r w:rsidRPr="0019537A">
        <w:rPr>
          <w:rFonts w:ascii="Times New Roman" w:hAnsi="Times New Roman" w:cs="Times New Roman"/>
          <w:sz w:val="26"/>
          <w:szCs w:val="26"/>
        </w:rPr>
        <w:t>;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 xml:space="preserve">- Консультации </w:t>
      </w:r>
      <w:r w:rsidRPr="0019537A">
        <w:rPr>
          <w:rFonts w:ascii="Times New Roman" w:hAnsi="Times New Roman" w:cs="Times New Roman"/>
          <w:sz w:val="26"/>
          <w:szCs w:val="26"/>
          <w:lang w:val="en-US"/>
        </w:rPr>
        <w:t>on</w:t>
      </w:r>
      <w:r w:rsidRPr="0019537A">
        <w:rPr>
          <w:rFonts w:ascii="Times New Roman" w:hAnsi="Times New Roman" w:cs="Times New Roman"/>
          <w:sz w:val="26"/>
          <w:szCs w:val="26"/>
        </w:rPr>
        <w:t>-</w:t>
      </w:r>
      <w:r w:rsidRPr="0019537A">
        <w:rPr>
          <w:rFonts w:ascii="Times New Roman" w:hAnsi="Times New Roman" w:cs="Times New Roman"/>
          <w:sz w:val="26"/>
          <w:szCs w:val="26"/>
          <w:lang w:val="en-US"/>
        </w:rPr>
        <w:t>line</w:t>
      </w:r>
      <w:r w:rsidRPr="0019537A">
        <w:rPr>
          <w:rFonts w:ascii="Times New Roman" w:hAnsi="Times New Roman" w:cs="Times New Roman"/>
          <w:sz w:val="26"/>
          <w:szCs w:val="26"/>
        </w:rPr>
        <w:t>;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Предоставление методических материалов;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 xml:space="preserve">- Сопровождение </w:t>
      </w:r>
      <w:r w:rsidRPr="0019537A">
        <w:rPr>
          <w:rFonts w:ascii="Times New Roman" w:hAnsi="Times New Roman" w:cs="Times New Roman"/>
          <w:sz w:val="26"/>
          <w:szCs w:val="26"/>
          <w:lang w:val="en-US"/>
        </w:rPr>
        <w:t>off</w:t>
      </w:r>
      <w:r w:rsidRPr="0019537A">
        <w:rPr>
          <w:rFonts w:ascii="Times New Roman" w:hAnsi="Times New Roman" w:cs="Times New Roman"/>
          <w:sz w:val="26"/>
          <w:szCs w:val="26"/>
        </w:rPr>
        <w:t>-</w:t>
      </w:r>
      <w:r w:rsidRPr="0019537A">
        <w:rPr>
          <w:rFonts w:ascii="Times New Roman" w:hAnsi="Times New Roman" w:cs="Times New Roman"/>
          <w:sz w:val="26"/>
          <w:szCs w:val="26"/>
          <w:lang w:val="en-US"/>
        </w:rPr>
        <w:t>line</w:t>
      </w:r>
      <w:r w:rsidRPr="0019537A">
        <w:rPr>
          <w:rFonts w:ascii="Times New Roman" w:hAnsi="Times New Roman" w:cs="Times New Roman"/>
          <w:sz w:val="26"/>
          <w:szCs w:val="26"/>
        </w:rPr>
        <w:t xml:space="preserve"> (проверка тестов, контрольных работ, различные виды текущего контроля и промежуточной аттестации).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FF0000"/>
          <w:sz w:val="16"/>
          <w:szCs w:val="16"/>
        </w:rPr>
      </w:pPr>
    </w:p>
    <w:p w:rsidR="00E76DF8" w:rsidRPr="0019537A" w:rsidRDefault="00E76DF8" w:rsidP="00E76DF8">
      <w:pPr>
        <w:pStyle w:val="ae"/>
        <w:numPr>
          <w:ilvl w:val="0"/>
          <w:numId w:val="4"/>
        </w:num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9537A">
        <w:rPr>
          <w:rFonts w:ascii="Times New Roman" w:hAnsi="Times New Roman" w:cs="Times New Roman"/>
          <w:b/>
          <w:sz w:val="26"/>
          <w:szCs w:val="26"/>
        </w:rPr>
        <w:t>Цели и задачи</w:t>
      </w:r>
    </w:p>
    <w:p w:rsidR="00E76DF8" w:rsidRPr="0019537A" w:rsidRDefault="00E76DF8" w:rsidP="00E76DF8">
      <w:pPr>
        <w:pStyle w:val="ae"/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2.1. Основной целью использования электронного обучения и дистанционных образовательных технологий является предоставление обучающимся возможности освоения программ среднего профессионального образования непосредственно по месту жительства или его временного пребывания (нахождения), а также предоставление условий для обучения с учетом особенностей психофизического развития, индивидуальных возможностей и состояния здоровья обучающихся, обучение по индивидуальному учебному плану при закреплении материала, освоении новых тем по предметам и выполнении внеаудиторной самостоятельной работы.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2.2. Использование дистанционных образовательных технологий и электронного обучения способствует решению следующих задач: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Созданию условий для реализации индивидуальной образовательной траектории и персонализации обучения;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Повышению качества обучения за счет применения средств современных информационных и коммуникационных технологий;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Открытый доступ к различным информационным ресурсам для образовательного процесса в любое удобное для обучающегося время;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 xml:space="preserve">- Созданию единой образовательной среды </w:t>
      </w:r>
      <w:r w:rsidRPr="0019537A">
        <w:rPr>
          <w:rFonts w:ascii="Times New Roman" w:hAnsi="Times New Roman" w:cs="Times New Roman"/>
          <w:color w:val="000000" w:themeColor="text1"/>
          <w:sz w:val="26"/>
          <w:szCs w:val="26"/>
        </w:rPr>
        <w:t>Колледжа</w:t>
      </w:r>
      <w:r w:rsidRPr="0019537A">
        <w:rPr>
          <w:rFonts w:ascii="Times New Roman" w:hAnsi="Times New Roman" w:cs="Times New Roman"/>
          <w:sz w:val="26"/>
          <w:szCs w:val="26"/>
        </w:rPr>
        <w:t>;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lastRenderedPageBreak/>
        <w:t>- Повышению эффективности учебной деятельности, интенсификации самостоятельной работы обучающихся;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Повышению эффективности организации учебного процесса.</w:t>
      </w:r>
    </w:p>
    <w:p w:rsidR="00E76DF8" w:rsidRPr="0019537A" w:rsidRDefault="00E76DF8" w:rsidP="00E76DF8">
      <w:pPr>
        <w:ind w:firstLine="709"/>
        <w:jc w:val="both"/>
        <w:rPr>
          <w:sz w:val="26"/>
          <w:szCs w:val="26"/>
        </w:rPr>
      </w:pPr>
      <w:r w:rsidRPr="0019537A">
        <w:rPr>
          <w:sz w:val="26"/>
          <w:szCs w:val="26"/>
        </w:rPr>
        <w:t>2.3. Основными принципами применения ЭО и ДОТ</w:t>
      </w:r>
      <w:r w:rsidR="00563F1C">
        <w:rPr>
          <w:sz w:val="26"/>
          <w:szCs w:val="26"/>
        </w:rPr>
        <w:t xml:space="preserve"> </w:t>
      </w:r>
      <w:r w:rsidRPr="0019537A">
        <w:rPr>
          <w:sz w:val="26"/>
          <w:szCs w:val="26"/>
        </w:rPr>
        <w:t>являются: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Принцип доступности, выражающийся в предоставлении всем обучающимся возможности освоения программ среднего профессионального образования непосредственно по месту жительства или временного пребывания;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Принцип персонализации, выражающийся в создании условий (педагогических, организационных и технических) для реализации индивидуальной образовательной траектории обучающегося;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Принцип интерактивности, выражающийся в возможностипостоянных контактов всех участников образовательного процесса с помощью информационно-образовательной среды;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учебных занятий с применением дистанционных образовательных технологий и сетевых средств обучения;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FF0000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Принцип модульности, позволяющий использовать обучающимся и педагогическим работникам необходимые им сетевые учебные курсы (или отдельные составляющие учебного курса) для реализации индивидуальной образовательной траектории обучающегося;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FF0000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Принцип оперативности и объективности оценивания учебных достижений обучающихся.</w:t>
      </w:r>
    </w:p>
    <w:p w:rsidR="00E76DF8" w:rsidRPr="0019537A" w:rsidRDefault="00E76DF8" w:rsidP="00E76DF8">
      <w:pPr>
        <w:ind w:firstLine="709"/>
        <w:jc w:val="both"/>
        <w:rPr>
          <w:sz w:val="26"/>
          <w:szCs w:val="26"/>
        </w:rPr>
      </w:pPr>
      <w:r w:rsidRPr="0019537A">
        <w:rPr>
          <w:sz w:val="26"/>
          <w:szCs w:val="26"/>
        </w:rPr>
        <w:t>2.4.  Основными направлениями деятельности являются: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Обеспечение возможности применения в учебной деятельности ЭО и ДОТ;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Обеспечение возможности эффективной подготовки к текущему контролю и промежуточной аттестации по ряду учебных дисциплин, профессиональных модулей;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Обеспечение исследовательской и проектной деятельности обучающихся;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Обеспечение подготовки и участия в дистанционных конференциях, олимпиадах, конкурсах.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76DF8" w:rsidRPr="0019537A" w:rsidRDefault="00E76DF8" w:rsidP="00E76DF8">
      <w:pPr>
        <w:pStyle w:val="ae"/>
        <w:numPr>
          <w:ilvl w:val="0"/>
          <w:numId w:val="5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9537A">
        <w:rPr>
          <w:rFonts w:ascii="Times New Roman" w:hAnsi="Times New Roman" w:cs="Times New Roman"/>
          <w:b/>
          <w:sz w:val="26"/>
          <w:szCs w:val="26"/>
        </w:rPr>
        <w:t>Участники образовательного процесса с использованием ЭО и ДОТ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76DF8" w:rsidRPr="0019537A" w:rsidRDefault="00E76DF8" w:rsidP="00E76DF8">
      <w:pPr>
        <w:pStyle w:val="ae"/>
        <w:numPr>
          <w:ilvl w:val="1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Участниками образовательного процесса с использованием ЭО и ДОТ являются: обучающиеся, педагогические, административные и учебно-вспомогательные работники Колледжа, родители (законные представители) обучающихся.</w:t>
      </w:r>
    </w:p>
    <w:p w:rsidR="00E76DF8" w:rsidRPr="0019537A" w:rsidRDefault="00E76DF8" w:rsidP="00E76DF8">
      <w:pPr>
        <w:pStyle w:val="ae"/>
        <w:numPr>
          <w:ilvl w:val="1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Права и обязанности обучающихся, осваивающие общеобразовательные программы с использованием ЭО и ДОТ, определяются законодательством Российской Федерации.</w:t>
      </w:r>
    </w:p>
    <w:p w:rsidR="00E76DF8" w:rsidRPr="0019537A" w:rsidRDefault="00E76DF8" w:rsidP="00E76DF8">
      <w:pPr>
        <w:pStyle w:val="ae"/>
        <w:numPr>
          <w:ilvl w:val="1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Образовательный процесс с использованием ЭО и ДОТ организуется для обучающихся по основным направлениям учебной деятельности.</w:t>
      </w:r>
    </w:p>
    <w:p w:rsidR="00E76DF8" w:rsidRPr="0019537A" w:rsidRDefault="00E76DF8" w:rsidP="00E76DF8">
      <w:pPr>
        <w:pStyle w:val="ae"/>
        <w:numPr>
          <w:ilvl w:val="1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Образовательный процесс с использованием ЭО и ДОТ осуществляют педагогические работники, прошедшие соответствующую подготовку.</w:t>
      </w:r>
    </w:p>
    <w:p w:rsidR="00E76DF8" w:rsidRPr="0019537A" w:rsidRDefault="00E76DF8" w:rsidP="00E76DF8">
      <w:pPr>
        <w:pStyle w:val="ae"/>
        <w:numPr>
          <w:ilvl w:val="1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lastRenderedPageBreak/>
        <w:t>Педагогическим работникам, обучающимся, осуществляющим обучение с использованием ЭО и ДОТ, предоставляется авторизованный доступ к специализированным образовательным ресурсам.</w:t>
      </w:r>
    </w:p>
    <w:p w:rsidR="00E76DF8" w:rsidRPr="0019537A" w:rsidRDefault="00E76DF8" w:rsidP="00E76DF8">
      <w:pPr>
        <w:pStyle w:val="ae"/>
        <w:numPr>
          <w:ilvl w:val="1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Педагогические работники, осуществляющие обучение с использованием ЭО и ДОТ, вправе применять имеющиеся электронные средства обучения или создавать собственные. Разработанные курсы должны соответствовать содержанию ФГОС СПО.</w:t>
      </w:r>
    </w:p>
    <w:p w:rsidR="00E76DF8" w:rsidRPr="0019537A" w:rsidRDefault="00E76DF8" w:rsidP="00E76DF8">
      <w:pPr>
        <w:pStyle w:val="ae"/>
        <w:numPr>
          <w:ilvl w:val="1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Обучающийся должен владеть базовыми навыками работы с компьютерной техникой и программным обеспечением, базовыми навыками работы со средствами телекоммуникаций (системами навигации в сети Интернет, навыками поиска информации в сети Интернет, электронной почтой и т.п.).</w:t>
      </w:r>
    </w:p>
    <w:p w:rsidR="00E76DF8" w:rsidRPr="0019537A" w:rsidRDefault="00E76DF8" w:rsidP="00E76DF8">
      <w:pPr>
        <w:pStyle w:val="ae"/>
        <w:numPr>
          <w:ilvl w:val="1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Обучающийся должен иметь навыки и опыт обучения и самообучения с использованием цифровых образовательных ресурсов.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E76DF8" w:rsidRPr="0019537A" w:rsidRDefault="00E76DF8" w:rsidP="00E76DF8">
      <w:pPr>
        <w:pStyle w:val="ae"/>
        <w:numPr>
          <w:ilvl w:val="0"/>
          <w:numId w:val="5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9537A">
        <w:rPr>
          <w:rFonts w:ascii="Times New Roman" w:hAnsi="Times New Roman" w:cs="Times New Roman"/>
          <w:b/>
          <w:sz w:val="26"/>
          <w:szCs w:val="26"/>
        </w:rPr>
        <w:t>Организация дистанционного и электронного обучения</w:t>
      </w:r>
    </w:p>
    <w:p w:rsidR="00E76DF8" w:rsidRPr="0019537A" w:rsidRDefault="00E76DF8" w:rsidP="00E76DF8">
      <w:pPr>
        <w:pStyle w:val="ae"/>
        <w:spacing w:after="0" w:line="240" w:lineRule="auto"/>
        <w:ind w:left="0"/>
        <w:rPr>
          <w:rFonts w:ascii="Times New Roman" w:hAnsi="Times New Roman" w:cs="Times New Roman"/>
          <w:b/>
          <w:sz w:val="16"/>
          <w:szCs w:val="16"/>
        </w:rPr>
      </w:pPr>
    </w:p>
    <w:p w:rsidR="00E76DF8" w:rsidRPr="0019537A" w:rsidRDefault="00E76DF8" w:rsidP="00E76DF8">
      <w:pPr>
        <w:pStyle w:val="ae"/>
        <w:numPr>
          <w:ilvl w:val="1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 xml:space="preserve"> Колледж обеспечивает каждому обучающемуся возможность доступа к средствам ЭО и ДОТ, в т.ч. к образовательной онлайн - платформе, используемой Колледжем в качестве основного информационного ресурса, в объеме часов учебного плана, необходимом для освоения соответствующей программы, а также осуществляет учебно-методическую помощь обучающимся через консультации преподавателей как при непосредственном взаимодействии педагога с обучающимися, так и опосредованно.</w:t>
      </w:r>
    </w:p>
    <w:p w:rsidR="00E76DF8" w:rsidRPr="0019537A" w:rsidRDefault="00E76DF8" w:rsidP="00E76DF8">
      <w:pPr>
        <w:pStyle w:val="ae"/>
        <w:numPr>
          <w:ilvl w:val="1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 xml:space="preserve">Для организации обучения и использованием ЭО и ДОТ и осуществления контроля результатов обучения </w:t>
      </w:r>
      <w:r w:rsidRPr="0019537A">
        <w:rPr>
          <w:rFonts w:ascii="Times New Roman" w:hAnsi="Times New Roman" w:cs="Times New Roman"/>
          <w:color w:val="000000" w:themeColor="text1"/>
          <w:sz w:val="26"/>
          <w:szCs w:val="26"/>
        </w:rPr>
        <w:t>Колледж</w:t>
      </w:r>
      <w:r w:rsidRPr="0019537A">
        <w:rPr>
          <w:rFonts w:ascii="Times New Roman" w:hAnsi="Times New Roman" w:cs="Times New Roman"/>
          <w:sz w:val="26"/>
          <w:szCs w:val="26"/>
        </w:rPr>
        <w:t xml:space="preserve"> обеспечивает идентификацию личности обучающегося на образовательной онлайн-платформе путем регистрации и выдачи персонального пароля.</w:t>
      </w:r>
    </w:p>
    <w:p w:rsidR="00E76DF8" w:rsidRPr="0019537A" w:rsidRDefault="00E76DF8" w:rsidP="00E76DF8">
      <w:pPr>
        <w:pStyle w:val="ae"/>
        <w:numPr>
          <w:ilvl w:val="1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 xml:space="preserve">При оценке результатов обучения </w:t>
      </w:r>
      <w:r w:rsidRPr="0019537A">
        <w:rPr>
          <w:rFonts w:ascii="Times New Roman" w:hAnsi="Times New Roman" w:cs="Times New Roman"/>
          <w:color w:val="000000" w:themeColor="text1"/>
          <w:sz w:val="26"/>
          <w:szCs w:val="26"/>
        </w:rPr>
        <w:t>Колледж</w:t>
      </w:r>
      <w:r w:rsidRPr="0019537A">
        <w:rPr>
          <w:rFonts w:ascii="Times New Roman" w:hAnsi="Times New Roman" w:cs="Times New Roman"/>
          <w:sz w:val="26"/>
          <w:szCs w:val="26"/>
        </w:rPr>
        <w:t xml:space="preserve"> обеспечивает контроль соблюдения условий проведения оценочных мероприятий.</w:t>
      </w:r>
    </w:p>
    <w:p w:rsidR="00E76DF8" w:rsidRPr="0019537A" w:rsidRDefault="00E76DF8" w:rsidP="00E76DF8">
      <w:pPr>
        <w:pStyle w:val="ae"/>
        <w:numPr>
          <w:ilvl w:val="1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При использовании ЭО и ДОТ осуществляются следующие виды учебной деятельности: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Самостоятельное изучение учебного материала;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Учебные занятия (лекционные и практические);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Консультации;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Текущий контроль;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 xml:space="preserve">- Промежуточная аттестация. </w:t>
      </w:r>
    </w:p>
    <w:p w:rsidR="00E76DF8" w:rsidRPr="0019537A" w:rsidRDefault="00E76DF8" w:rsidP="00E76DF8">
      <w:pPr>
        <w:pStyle w:val="ae"/>
        <w:numPr>
          <w:ilvl w:val="1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Организация обучения с использованием ЭО и ДОТ в Колледже осуществляется по 2 моделям:</w:t>
      </w:r>
    </w:p>
    <w:p w:rsidR="00E76DF8" w:rsidRPr="0019537A" w:rsidRDefault="00E76DF8" w:rsidP="00E76DF8">
      <w:pPr>
        <w:pStyle w:val="ae"/>
        <w:spacing w:after="0" w:line="240" w:lineRule="auto"/>
        <w:ind w:left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Модель непосредственного осуществления взаимодействия педагога с обучающимися;</w:t>
      </w:r>
    </w:p>
    <w:p w:rsidR="00E76DF8" w:rsidRPr="0019537A" w:rsidRDefault="00E76DF8" w:rsidP="00E76DF8">
      <w:pPr>
        <w:pStyle w:val="ae"/>
        <w:spacing w:after="0" w:line="240" w:lineRule="auto"/>
        <w:ind w:left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Модель опосредственного осуществления взаимодействия педагога с обучающимися;</w:t>
      </w:r>
    </w:p>
    <w:p w:rsidR="00E76DF8" w:rsidRPr="0019537A" w:rsidRDefault="00E76DF8" w:rsidP="00E76DF8">
      <w:pPr>
        <w:pStyle w:val="ae"/>
        <w:numPr>
          <w:ilvl w:val="1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 xml:space="preserve"> Модель непосредственного осуществления взаимодействия педагога с обучающимися реализуется с использованием технологии смешанного обучения.</w:t>
      </w:r>
    </w:p>
    <w:p w:rsidR="00E76DF8" w:rsidRPr="0019537A" w:rsidRDefault="00E76DF8" w:rsidP="00E76DF8">
      <w:pPr>
        <w:ind w:firstLine="709"/>
        <w:jc w:val="both"/>
        <w:rPr>
          <w:sz w:val="26"/>
          <w:szCs w:val="26"/>
        </w:rPr>
      </w:pPr>
      <w:r w:rsidRPr="0019537A">
        <w:rPr>
          <w:sz w:val="26"/>
          <w:szCs w:val="26"/>
        </w:rPr>
        <w:t>Смешанное обучение – современная образовательная технология, в основе которой лежит концепция объединения технологий «аудиторно-урочной системы» и технологий электронного обучения, базирующегося на новых дидактических возможностях, предоставляемых ИКТ и современными учебными средствами. </w:t>
      </w:r>
    </w:p>
    <w:p w:rsidR="00E76DF8" w:rsidRPr="0019537A" w:rsidRDefault="00E76DF8" w:rsidP="00E76DF8">
      <w:pPr>
        <w:ind w:firstLine="709"/>
        <w:jc w:val="both"/>
        <w:rPr>
          <w:sz w:val="26"/>
          <w:szCs w:val="26"/>
        </w:rPr>
      </w:pPr>
      <w:r w:rsidRPr="0019537A">
        <w:rPr>
          <w:color w:val="424245"/>
          <w:sz w:val="26"/>
          <w:szCs w:val="26"/>
          <w:shd w:val="clear" w:color="auto" w:fill="FFFFFF"/>
        </w:rPr>
        <w:lastRenderedPageBreak/>
        <w:t xml:space="preserve">4.7. </w:t>
      </w:r>
      <w:r w:rsidRPr="0019537A">
        <w:rPr>
          <w:sz w:val="26"/>
          <w:szCs w:val="26"/>
        </w:rPr>
        <w:t>Модель опосредованного осуществления взаимодействия педагога с обучающимися может быть организована с разными категориями обучающихся: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Обучающиеся, проходящие подготовку к участию в олимпиадах, конкурсах на заключительных этапах;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Обучающиеся с высокой степенью успешности в освоении программ;</w:t>
      </w:r>
    </w:p>
    <w:p w:rsidR="00E76DF8" w:rsidRPr="0019537A" w:rsidRDefault="00E76DF8" w:rsidP="00E76DF8">
      <w:pPr>
        <w:pStyle w:val="ae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537A">
        <w:rPr>
          <w:rFonts w:ascii="Times New Roman" w:hAnsi="Times New Roman" w:cs="Times New Roman"/>
          <w:sz w:val="26"/>
          <w:szCs w:val="26"/>
        </w:rPr>
        <w:t>- Обучающиеся, пропускающие учебные занятия по уважительной причине (болезнь, участие в соревнованиях, конкурсах).</w:t>
      </w:r>
    </w:p>
    <w:p w:rsidR="00E76DF8" w:rsidRPr="0019537A" w:rsidRDefault="00E76DF8" w:rsidP="00E76DF8">
      <w:pPr>
        <w:ind w:firstLine="709"/>
        <w:jc w:val="both"/>
        <w:rPr>
          <w:sz w:val="26"/>
          <w:szCs w:val="26"/>
        </w:rPr>
      </w:pPr>
      <w:r w:rsidRPr="0019537A">
        <w:rPr>
          <w:sz w:val="26"/>
          <w:szCs w:val="26"/>
        </w:rPr>
        <w:t>4.7. Опосредованное взаимодействие педагога с обучающимися регламентируется Рабочим листом (Приложение №1)либо индивидуальным учебным планом обучающегося.</w:t>
      </w:r>
    </w:p>
    <w:p w:rsidR="00E76DF8" w:rsidRPr="0019537A" w:rsidRDefault="00E76DF8" w:rsidP="00E76DF8">
      <w:pPr>
        <w:ind w:firstLine="709"/>
        <w:jc w:val="both"/>
        <w:rPr>
          <w:sz w:val="26"/>
          <w:szCs w:val="26"/>
        </w:rPr>
      </w:pPr>
      <w:r w:rsidRPr="0019537A">
        <w:rPr>
          <w:sz w:val="26"/>
          <w:szCs w:val="26"/>
        </w:rPr>
        <w:t>4.8. В Рабочем листе определяется объем задания для самостоятельного изучения; сроки консультаций; объем учебного материала, выносимого на текущий контроль (в том числе автоматизированный) ипромежуточную аттестацию; сроки и формы текущего контроля, промежуточной аттестации.</w:t>
      </w:r>
    </w:p>
    <w:p w:rsidR="00E76DF8" w:rsidRPr="0019537A" w:rsidRDefault="00E76DF8" w:rsidP="00E76DF8">
      <w:pPr>
        <w:ind w:firstLine="709"/>
        <w:jc w:val="both"/>
        <w:rPr>
          <w:sz w:val="26"/>
          <w:szCs w:val="26"/>
        </w:rPr>
      </w:pPr>
      <w:r w:rsidRPr="0019537A">
        <w:rPr>
          <w:sz w:val="26"/>
          <w:szCs w:val="26"/>
        </w:rPr>
        <w:t>4.9. Организация обучения по индивидуальному учебному плану определяется соответствующим Положением.</w:t>
      </w:r>
    </w:p>
    <w:p w:rsidR="00E76DF8" w:rsidRPr="0019537A" w:rsidRDefault="00E76DF8" w:rsidP="00E76DF8">
      <w:pPr>
        <w:ind w:firstLine="709"/>
        <w:jc w:val="both"/>
        <w:rPr>
          <w:sz w:val="26"/>
          <w:szCs w:val="26"/>
        </w:rPr>
      </w:pPr>
      <w:r w:rsidRPr="0019537A">
        <w:rPr>
          <w:sz w:val="26"/>
          <w:szCs w:val="26"/>
        </w:rPr>
        <w:t xml:space="preserve">4.10. </w:t>
      </w:r>
      <w:r w:rsidRPr="0019537A">
        <w:rPr>
          <w:color w:val="000000" w:themeColor="text1"/>
          <w:sz w:val="26"/>
          <w:szCs w:val="26"/>
        </w:rPr>
        <w:t>Колледж</w:t>
      </w:r>
      <w:r w:rsidRPr="0019537A">
        <w:rPr>
          <w:sz w:val="26"/>
          <w:szCs w:val="26"/>
        </w:rPr>
        <w:t xml:space="preserve"> ведет учет и осуществляет хранение результатов образовательного процесса и внутренний документооборот на бумажном носителе и/или в электронно-цифровой форме в соответствии с требованиями законодательства РФ. </w:t>
      </w:r>
    </w:p>
    <w:p w:rsidR="00E76DF8" w:rsidRPr="0019537A" w:rsidRDefault="00E76DF8" w:rsidP="00E76DF8">
      <w:pPr>
        <w:ind w:firstLine="709"/>
        <w:jc w:val="both"/>
        <w:rPr>
          <w:sz w:val="16"/>
          <w:szCs w:val="16"/>
        </w:rPr>
      </w:pPr>
    </w:p>
    <w:p w:rsidR="00E76DF8" w:rsidRPr="0019537A" w:rsidRDefault="00E76DF8" w:rsidP="00E76DF8">
      <w:pPr>
        <w:pStyle w:val="ae"/>
        <w:numPr>
          <w:ilvl w:val="0"/>
          <w:numId w:val="5"/>
        </w:num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9537A">
        <w:rPr>
          <w:rFonts w:ascii="Times New Roman" w:hAnsi="Times New Roman" w:cs="Times New Roman"/>
          <w:b/>
          <w:sz w:val="26"/>
          <w:szCs w:val="26"/>
        </w:rPr>
        <w:t>Заключительное положение</w:t>
      </w:r>
    </w:p>
    <w:p w:rsidR="00E76DF8" w:rsidRPr="0019537A" w:rsidRDefault="00E76DF8" w:rsidP="00E76DF8">
      <w:pPr>
        <w:pStyle w:val="ae"/>
        <w:spacing w:after="0" w:line="240" w:lineRule="auto"/>
        <w:ind w:left="1080"/>
        <w:rPr>
          <w:rFonts w:ascii="Times New Roman" w:hAnsi="Times New Roman" w:cs="Times New Roman"/>
          <w:b/>
          <w:sz w:val="16"/>
          <w:szCs w:val="16"/>
        </w:rPr>
      </w:pPr>
    </w:p>
    <w:p w:rsidR="00E76DF8" w:rsidRPr="0019537A" w:rsidRDefault="00E76DF8" w:rsidP="00E76DF8">
      <w:pPr>
        <w:ind w:firstLine="709"/>
        <w:jc w:val="both"/>
        <w:rPr>
          <w:sz w:val="26"/>
          <w:szCs w:val="26"/>
        </w:rPr>
      </w:pPr>
      <w:r w:rsidRPr="0019537A">
        <w:rPr>
          <w:sz w:val="26"/>
          <w:szCs w:val="26"/>
        </w:rPr>
        <w:t>5.1. Данное Положение вступает в силу с момента его утверждения и действует до принятия нового в рамках действующего нормативного законодательного регулирования в области среднего профессионального образования.</w:t>
      </w:r>
    </w:p>
    <w:p w:rsidR="002653D2" w:rsidRDefault="002653D2" w:rsidP="002653D2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2653D2" w:rsidRDefault="002653D2" w:rsidP="002653D2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2653D2" w:rsidRDefault="002653D2" w:rsidP="002653D2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2653D2" w:rsidRDefault="002653D2" w:rsidP="002653D2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2653D2" w:rsidRDefault="002653D2" w:rsidP="002653D2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2653D2" w:rsidRDefault="002653D2" w:rsidP="002653D2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2653D2" w:rsidRDefault="002653D2" w:rsidP="002653D2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2653D2" w:rsidRDefault="002653D2" w:rsidP="002653D2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2653D2" w:rsidRDefault="002653D2" w:rsidP="002653D2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2653D2" w:rsidRDefault="002653D2" w:rsidP="002653D2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2653D2" w:rsidRDefault="002653D2" w:rsidP="002653D2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2653D2" w:rsidRDefault="002653D2" w:rsidP="002653D2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2653D2" w:rsidRDefault="002653D2" w:rsidP="002653D2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2653D2" w:rsidRDefault="002653D2" w:rsidP="002653D2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2653D2" w:rsidRDefault="002653D2" w:rsidP="002653D2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2653D2" w:rsidRDefault="002653D2" w:rsidP="002653D2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2653D2" w:rsidRDefault="002653D2" w:rsidP="002653D2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2653D2" w:rsidRDefault="002653D2" w:rsidP="002653D2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2653D2" w:rsidRDefault="002653D2" w:rsidP="002653D2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2653D2" w:rsidRDefault="002653D2" w:rsidP="002653D2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DB7585" w:rsidRDefault="00DB7585" w:rsidP="002653D2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DB7585" w:rsidRPr="00792584" w:rsidRDefault="00DB7585" w:rsidP="00DB7585">
      <w:pPr>
        <w:ind w:left="709"/>
        <w:jc w:val="right"/>
        <w:rPr>
          <w:i/>
        </w:rPr>
      </w:pPr>
      <w:r w:rsidRPr="00792584">
        <w:rPr>
          <w:i/>
        </w:rPr>
        <w:t>Приложение №1</w:t>
      </w:r>
    </w:p>
    <w:p w:rsidR="00DB7585" w:rsidRPr="006037BD" w:rsidRDefault="00DB7585" w:rsidP="00DB7585">
      <w:pPr>
        <w:ind w:left="709"/>
        <w:jc w:val="center"/>
        <w:rPr>
          <w:b/>
          <w:sz w:val="26"/>
          <w:szCs w:val="26"/>
        </w:rPr>
      </w:pPr>
      <w:r w:rsidRPr="006037BD">
        <w:rPr>
          <w:b/>
          <w:sz w:val="26"/>
          <w:szCs w:val="26"/>
        </w:rPr>
        <w:t>Рабочий лист</w:t>
      </w:r>
    </w:p>
    <w:p w:rsidR="00DB7585" w:rsidRPr="006037BD" w:rsidRDefault="00DB7585" w:rsidP="00DB7585">
      <w:pPr>
        <w:ind w:left="709"/>
        <w:jc w:val="both"/>
        <w:rPr>
          <w:sz w:val="26"/>
          <w:szCs w:val="26"/>
        </w:rPr>
      </w:pPr>
      <w:r w:rsidRPr="006037BD">
        <w:rPr>
          <w:sz w:val="26"/>
          <w:szCs w:val="26"/>
        </w:rPr>
        <w:t>Ф.И. обучающегося ………………………….</w:t>
      </w:r>
    </w:p>
    <w:p w:rsidR="00DB7585" w:rsidRPr="006037BD" w:rsidRDefault="00DB7585" w:rsidP="00DB7585">
      <w:pPr>
        <w:ind w:left="709"/>
        <w:jc w:val="both"/>
        <w:rPr>
          <w:sz w:val="26"/>
          <w:szCs w:val="26"/>
        </w:rPr>
      </w:pPr>
      <w:r w:rsidRPr="006037BD">
        <w:rPr>
          <w:sz w:val="26"/>
          <w:szCs w:val="26"/>
        </w:rPr>
        <w:t>Предмет ………………………………………</w:t>
      </w:r>
    </w:p>
    <w:tbl>
      <w:tblPr>
        <w:tblStyle w:val="a5"/>
        <w:tblW w:w="0" w:type="auto"/>
        <w:tblInd w:w="709" w:type="dxa"/>
        <w:tblLook w:val="04A0"/>
      </w:tblPr>
      <w:tblGrid>
        <w:gridCol w:w="1037"/>
        <w:gridCol w:w="1596"/>
        <w:gridCol w:w="997"/>
        <w:gridCol w:w="950"/>
        <w:gridCol w:w="1129"/>
        <w:gridCol w:w="1024"/>
        <w:gridCol w:w="1226"/>
        <w:gridCol w:w="903"/>
      </w:tblGrid>
      <w:tr w:rsidR="00DB7585" w:rsidRPr="00792584" w:rsidTr="00CB65C6">
        <w:tc>
          <w:tcPr>
            <w:tcW w:w="1152" w:type="dxa"/>
            <w:vMerge w:val="restart"/>
          </w:tcPr>
          <w:p w:rsidR="00DB7585" w:rsidRPr="006037BD" w:rsidRDefault="00DB7585" w:rsidP="00CB65C6">
            <w:pPr>
              <w:jc w:val="center"/>
              <w:rPr>
                <w:sz w:val="24"/>
                <w:szCs w:val="24"/>
              </w:rPr>
            </w:pPr>
            <w:r w:rsidRPr="006037BD">
              <w:rPr>
                <w:sz w:val="24"/>
                <w:szCs w:val="24"/>
              </w:rPr>
              <w:t>Раздел</w:t>
            </w:r>
          </w:p>
          <w:p w:rsidR="00DB7585" w:rsidRPr="006037BD" w:rsidRDefault="00DB7585" w:rsidP="00CB65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92" w:type="dxa"/>
            <w:vMerge w:val="restart"/>
          </w:tcPr>
          <w:p w:rsidR="00DB7585" w:rsidRPr="006037BD" w:rsidRDefault="00DB7585" w:rsidP="00CB65C6">
            <w:pPr>
              <w:jc w:val="center"/>
              <w:rPr>
                <w:sz w:val="24"/>
                <w:szCs w:val="24"/>
              </w:rPr>
            </w:pPr>
            <w:r w:rsidRPr="006037BD">
              <w:rPr>
                <w:sz w:val="24"/>
                <w:szCs w:val="24"/>
              </w:rPr>
              <w:t>Содержание раздела (задание для изучения)</w:t>
            </w:r>
          </w:p>
        </w:tc>
        <w:tc>
          <w:tcPr>
            <w:tcW w:w="2172" w:type="dxa"/>
            <w:gridSpan w:val="2"/>
          </w:tcPr>
          <w:p w:rsidR="00DB7585" w:rsidRPr="006037BD" w:rsidRDefault="00DB7585" w:rsidP="00CB65C6">
            <w:pPr>
              <w:jc w:val="center"/>
              <w:rPr>
                <w:sz w:val="24"/>
                <w:szCs w:val="24"/>
              </w:rPr>
            </w:pPr>
            <w:r w:rsidRPr="006037BD">
              <w:rPr>
                <w:sz w:val="24"/>
                <w:szCs w:val="24"/>
              </w:rPr>
              <w:t>Текущий контроль</w:t>
            </w:r>
          </w:p>
        </w:tc>
        <w:tc>
          <w:tcPr>
            <w:tcW w:w="2332" w:type="dxa"/>
            <w:gridSpan w:val="2"/>
          </w:tcPr>
          <w:p w:rsidR="00DB7585" w:rsidRPr="006037BD" w:rsidRDefault="00DB7585" w:rsidP="00CB65C6">
            <w:pPr>
              <w:jc w:val="center"/>
              <w:rPr>
                <w:sz w:val="24"/>
                <w:szCs w:val="24"/>
              </w:rPr>
            </w:pPr>
            <w:r w:rsidRPr="006037BD">
              <w:rPr>
                <w:sz w:val="24"/>
                <w:szCs w:val="24"/>
              </w:rPr>
              <w:t>Промежуточный контроль</w:t>
            </w:r>
          </w:p>
        </w:tc>
        <w:tc>
          <w:tcPr>
            <w:tcW w:w="2506" w:type="dxa"/>
            <w:gridSpan w:val="2"/>
          </w:tcPr>
          <w:p w:rsidR="00DB7585" w:rsidRPr="006037BD" w:rsidRDefault="00DB7585" w:rsidP="00CB65C6">
            <w:pPr>
              <w:jc w:val="center"/>
              <w:rPr>
                <w:sz w:val="24"/>
                <w:szCs w:val="24"/>
              </w:rPr>
            </w:pPr>
            <w:r w:rsidRPr="006037BD">
              <w:rPr>
                <w:sz w:val="24"/>
                <w:szCs w:val="24"/>
              </w:rPr>
              <w:t>Консультация</w:t>
            </w:r>
          </w:p>
        </w:tc>
      </w:tr>
      <w:tr w:rsidR="00DB7585" w:rsidRPr="00792584" w:rsidTr="00CB65C6">
        <w:tc>
          <w:tcPr>
            <w:tcW w:w="1152" w:type="dxa"/>
            <w:vMerge/>
          </w:tcPr>
          <w:p w:rsidR="00DB7585" w:rsidRPr="006037BD" w:rsidRDefault="00DB7585" w:rsidP="00CB65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92" w:type="dxa"/>
            <w:vMerge/>
          </w:tcPr>
          <w:p w:rsidR="00DB7585" w:rsidRPr="006037BD" w:rsidRDefault="00DB7585" w:rsidP="00CB65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</w:tcPr>
          <w:p w:rsidR="00DB7585" w:rsidRPr="006037BD" w:rsidRDefault="00DB7585" w:rsidP="00CB65C6">
            <w:pPr>
              <w:jc w:val="center"/>
              <w:rPr>
                <w:sz w:val="24"/>
                <w:szCs w:val="24"/>
              </w:rPr>
            </w:pPr>
            <w:r w:rsidRPr="006037BD">
              <w:rPr>
                <w:sz w:val="24"/>
                <w:szCs w:val="24"/>
              </w:rPr>
              <w:t>форма</w:t>
            </w:r>
          </w:p>
        </w:tc>
        <w:tc>
          <w:tcPr>
            <w:tcW w:w="1068" w:type="dxa"/>
          </w:tcPr>
          <w:p w:rsidR="00DB7585" w:rsidRPr="006037BD" w:rsidRDefault="00DB7585" w:rsidP="00CB65C6">
            <w:pPr>
              <w:jc w:val="center"/>
              <w:rPr>
                <w:sz w:val="24"/>
                <w:szCs w:val="24"/>
              </w:rPr>
            </w:pPr>
            <w:r w:rsidRPr="006037BD">
              <w:rPr>
                <w:sz w:val="24"/>
                <w:szCs w:val="24"/>
              </w:rPr>
              <w:t>сроки</w:t>
            </w:r>
          </w:p>
        </w:tc>
        <w:tc>
          <w:tcPr>
            <w:tcW w:w="1206" w:type="dxa"/>
          </w:tcPr>
          <w:p w:rsidR="00DB7585" w:rsidRPr="006037BD" w:rsidRDefault="00DB7585" w:rsidP="00CB65C6">
            <w:pPr>
              <w:jc w:val="center"/>
              <w:rPr>
                <w:sz w:val="24"/>
                <w:szCs w:val="24"/>
              </w:rPr>
            </w:pPr>
            <w:r w:rsidRPr="006037BD">
              <w:rPr>
                <w:sz w:val="24"/>
                <w:szCs w:val="24"/>
              </w:rPr>
              <w:t>форма</w:t>
            </w:r>
          </w:p>
        </w:tc>
        <w:tc>
          <w:tcPr>
            <w:tcW w:w="1126" w:type="dxa"/>
          </w:tcPr>
          <w:p w:rsidR="00DB7585" w:rsidRPr="006037BD" w:rsidRDefault="00DB7585" w:rsidP="00CB65C6">
            <w:pPr>
              <w:jc w:val="center"/>
              <w:rPr>
                <w:sz w:val="24"/>
                <w:szCs w:val="24"/>
              </w:rPr>
            </w:pPr>
            <w:r w:rsidRPr="006037BD">
              <w:rPr>
                <w:sz w:val="24"/>
                <w:szCs w:val="24"/>
              </w:rPr>
              <w:t>сроки</w:t>
            </w:r>
          </w:p>
        </w:tc>
        <w:tc>
          <w:tcPr>
            <w:tcW w:w="1523" w:type="dxa"/>
          </w:tcPr>
          <w:p w:rsidR="00DB7585" w:rsidRPr="006037BD" w:rsidRDefault="00DB7585" w:rsidP="00CB65C6">
            <w:pPr>
              <w:jc w:val="center"/>
              <w:rPr>
                <w:sz w:val="24"/>
                <w:szCs w:val="24"/>
              </w:rPr>
            </w:pPr>
            <w:r w:rsidRPr="006037BD">
              <w:rPr>
                <w:sz w:val="24"/>
                <w:szCs w:val="24"/>
              </w:rPr>
              <w:t>форма</w:t>
            </w:r>
          </w:p>
        </w:tc>
        <w:tc>
          <w:tcPr>
            <w:tcW w:w="983" w:type="dxa"/>
          </w:tcPr>
          <w:p w:rsidR="00DB7585" w:rsidRPr="006037BD" w:rsidRDefault="00DB7585" w:rsidP="00CB65C6">
            <w:pPr>
              <w:jc w:val="center"/>
              <w:rPr>
                <w:sz w:val="24"/>
                <w:szCs w:val="24"/>
              </w:rPr>
            </w:pPr>
            <w:r w:rsidRPr="006037BD">
              <w:rPr>
                <w:sz w:val="24"/>
                <w:szCs w:val="24"/>
              </w:rPr>
              <w:t>сроки</w:t>
            </w:r>
          </w:p>
        </w:tc>
      </w:tr>
      <w:tr w:rsidR="00DB7585" w:rsidRPr="00792584" w:rsidTr="00CB65C6">
        <w:tc>
          <w:tcPr>
            <w:tcW w:w="1152" w:type="dxa"/>
          </w:tcPr>
          <w:p w:rsidR="00DB7585" w:rsidRPr="00792584" w:rsidRDefault="00DB7585" w:rsidP="00CB65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692" w:type="dxa"/>
          </w:tcPr>
          <w:p w:rsidR="00DB7585" w:rsidRPr="00792584" w:rsidRDefault="00DB7585" w:rsidP="00CB65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4" w:type="dxa"/>
          </w:tcPr>
          <w:p w:rsidR="00DB7585" w:rsidRPr="00792584" w:rsidRDefault="00DB7585" w:rsidP="00CB65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68" w:type="dxa"/>
          </w:tcPr>
          <w:p w:rsidR="00DB7585" w:rsidRPr="00792584" w:rsidRDefault="00DB7585" w:rsidP="00CB65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06" w:type="dxa"/>
          </w:tcPr>
          <w:p w:rsidR="00DB7585" w:rsidRPr="00792584" w:rsidRDefault="00DB7585" w:rsidP="00CB65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26" w:type="dxa"/>
          </w:tcPr>
          <w:p w:rsidR="00DB7585" w:rsidRPr="00792584" w:rsidRDefault="00DB7585" w:rsidP="00CB65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23" w:type="dxa"/>
          </w:tcPr>
          <w:p w:rsidR="00DB7585" w:rsidRPr="00792584" w:rsidRDefault="00DB7585" w:rsidP="00CB65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83" w:type="dxa"/>
          </w:tcPr>
          <w:p w:rsidR="00DB7585" w:rsidRPr="00792584" w:rsidRDefault="00DB7585" w:rsidP="00CB65C6">
            <w:pPr>
              <w:jc w:val="both"/>
              <w:rPr>
                <w:sz w:val="28"/>
                <w:szCs w:val="28"/>
              </w:rPr>
            </w:pPr>
          </w:p>
        </w:tc>
      </w:tr>
      <w:tr w:rsidR="00DB7585" w:rsidRPr="00792584" w:rsidTr="00CB65C6">
        <w:tc>
          <w:tcPr>
            <w:tcW w:w="1152" w:type="dxa"/>
          </w:tcPr>
          <w:p w:rsidR="00DB7585" w:rsidRPr="00792584" w:rsidRDefault="00DB7585" w:rsidP="00CB65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692" w:type="dxa"/>
          </w:tcPr>
          <w:p w:rsidR="00DB7585" w:rsidRPr="00792584" w:rsidRDefault="00DB7585" w:rsidP="00CB65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4" w:type="dxa"/>
          </w:tcPr>
          <w:p w:rsidR="00DB7585" w:rsidRPr="00792584" w:rsidRDefault="00DB7585" w:rsidP="00CB65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68" w:type="dxa"/>
          </w:tcPr>
          <w:p w:rsidR="00DB7585" w:rsidRPr="00792584" w:rsidRDefault="00DB7585" w:rsidP="00CB65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06" w:type="dxa"/>
          </w:tcPr>
          <w:p w:rsidR="00DB7585" w:rsidRPr="00792584" w:rsidRDefault="00DB7585" w:rsidP="00CB65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26" w:type="dxa"/>
          </w:tcPr>
          <w:p w:rsidR="00DB7585" w:rsidRPr="00792584" w:rsidRDefault="00DB7585" w:rsidP="00CB65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23" w:type="dxa"/>
          </w:tcPr>
          <w:p w:rsidR="00DB7585" w:rsidRPr="00792584" w:rsidRDefault="00DB7585" w:rsidP="00CB65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83" w:type="dxa"/>
          </w:tcPr>
          <w:p w:rsidR="00DB7585" w:rsidRPr="00792584" w:rsidRDefault="00DB7585" w:rsidP="00CB65C6">
            <w:pPr>
              <w:jc w:val="both"/>
              <w:rPr>
                <w:sz w:val="28"/>
                <w:szCs w:val="28"/>
              </w:rPr>
            </w:pPr>
          </w:p>
        </w:tc>
      </w:tr>
      <w:tr w:rsidR="00DB7585" w:rsidRPr="00792584" w:rsidTr="00CB65C6">
        <w:tc>
          <w:tcPr>
            <w:tcW w:w="1152" w:type="dxa"/>
          </w:tcPr>
          <w:p w:rsidR="00DB7585" w:rsidRPr="00792584" w:rsidRDefault="00DB7585" w:rsidP="00CB65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692" w:type="dxa"/>
          </w:tcPr>
          <w:p w:rsidR="00DB7585" w:rsidRPr="00792584" w:rsidRDefault="00DB7585" w:rsidP="00CB65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4" w:type="dxa"/>
          </w:tcPr>
          <w:p w:rsidR="00DB7585" w:rsidRPr="00792584" w:rsidRDefault="00DB7585" w:rsidP="00CB65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68" w:type="dxa"/>
          </w:tcPr>
          <w:p w:rsidR="00DB7585" w:rsidRPr="00792584" w:rsidRDefault="00DB7585" w:rsidP="00CB65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06" w:type="dxa"/>
          </w:tcPr>
          <w:p w:rsidR="00DB7585" w:rsidRPr="00792584" w:rsidRDefault="00DB7585" w:rsidP="00CB65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26" w:type="dxa"/>
          </w:tcPr>
          <w:p w:rsidR="00DB7585" w:rsidRPr="00792584" w:rsidRDefault="00DB7585" w:rsidP="00CB65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23" w:type="dxa"/>
          </w:tcPr>
          <w:p w:rsidR="00DB7585" w:rsidRPr="00792584" w:rsidRDefault="00DB7585" w:rsidP="00CB65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83" w:type="dxa"/>
          </w:tcPr>
          <w:p w:rsidR="00DB7585" w:rsidRPr="00792584" w:rsidRDefault="00DB7585" w:rsidP="00CB65C6">
            <w:pPr>
              <w:jc w:val="both"/>
              <w:rPr>
                <w:sz w:val="28"/>
                <w:szCs w:val="28"/>
              </w:rPr>
            </w:pPr>
          </w:p>
        </w:tc>
      </w:tr>
    </w:tbl>
    <w:p w:rsidR="00DB7585" w:rsidRPr="00A10425" w:rsidRDefault="00DB7585" w:rsidP="00DB7585">
      <w:pPr>
        <w:ind w:left="709"/>
        <w:jc w:val="both"/>
      </w:pPr>
    </w:p>
    <w:p w:rsidR="00DB7585" w:rsidRDefault="00DB7585" w:rsidP="00DB7585">
      <w:pPr>
        <w:jc w:val="both"/>
      </w:pPr>
    </w:p>
    <w:p w:rsidR="00DB7585" w:rsidRDefault="00DB7585" w:rsidP="00DB7585">
      <w:pPr>
        <w:jc w:val="both"/>
      </w:pPr>
    </w:p>
    <w:p w:rsidR="00DB7585" w:rsidRDefault="00DB7585" w:rsidP="00DB7585">
      <w:pPr>
        <w:jc w:val="both"/>
      </w:pPr>
    </w:p>
    <w:p w:rsidR="00DB7585" w:rsidRDefault="00DB7585" w:rsidP="002653D2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DB7585" w:rsidRDefault="00DB7585" w:rsidP="002653D2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DB7585" w:rsidRDefault="00DB7585" w:rsidP="002653D2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DB7585" w:rsidRDefault="00DB7585" w:rsidP="002653D2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DB7585" w:rsidRDefault="00DB7585" w:rsidP="002653D2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DB7585" w:rsidRDefault="00DB7585" w:rsidP="002653D2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956F66" w:rsidRDefault="00956F66" w:rsidP="00E914BC">
      <w:pPr>
        <w:jc w:val="both"/>
        <w:rPr>
          <w:b/>
          <w:sz w:val="28"/>
          <w:szCs w:val="28"/>
        </w:rPr>
      </w:pPr>
    </w:p>
    <w:p w:rsidR="00956F66" w:rsidRDefault="00956F66" w:rsidP="00E914BC">
      <w:pPr>
        <w:jc w:val="both"/>
        <w:rPr>
          <w:b/>
          <w:sz w:val="28"/>
          <w:szCs w:val="28"/>
        </w:rPr>
      </w:pPr>
    </w:p>
    <w:p w:rsidR="00956F66" w:rsidRDefault="00956F66" w:rsidP="00E914BC">
      <w:pPr>
        <w:jc w:val="both"/>
        <w:rPr>
          <w:b/>
          <w:sz w:val="28"/>
          <w:szCs w:val="28"/>
        </w:rPr>
      </w:pPr>
    </w:p>
    <w:p w:rsidR="00956F66" w:rsidRDefault="00956F66" w:rsidP="00E914BC">
      <w:pPr>
        <w:jc w:val="both"/>
        <w:rPr>
          <w:b/>
          <w:sz w:val="28"/>
          <w:szCs w:val="28"/>
        </w:rPr>
      </w:pPr>
    </w:p>
    <w:p w:rsidR="00956F66" w:rsidRDefault="00956F66" w:rsidP="00E914BC">
      <w:pPr>
        <w:jc w:val="both"/>
        <w:rPr>
          <w:b/>
          <w:sz w:val="28"/>
          <w:szCs w:val="28"/>
        </w:rPr>
      </w:pPr>
    </w:p>
    <w:p w:rsidR="00956F66" w:rsidRDefault="00956F66" w:rsidP="00E914BC">
      <w:pPr>
        <w:jc w:val="both"/>
        <w:rPr>
          <w:b/>
          <w:sz w:val="28"/>
          <w:szCs w:val="28"/>
        </w:rPr>
      </w:pPr>
    </w:p>
    <w:p w:rsidR="00D50C89" w:rsidRPr="00A157D8" w:rsidRDefault="00D50C89">
      <w:pPr>
        <w:rPr>
          <w:sz w:val="28"/>
          <w:szCs w:val="28"/>
        </w:rPr>
      </w:pPr>
    </w:p>
    <w:sectPr w:rsidR="00D50C89" w:rsidRPr="00A157D8" w:rsidSect="00D50C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38C8" w:rsidRDefault="002838C8" w:rsidP="002653D2">
      <w:r>
        <w:separator/>
      </w:r>
    </w:p>
  </w:endnote>
  <w:endnote w:type="continuationSeparator" w:id="1">
    <w:p w:rsidR="002838C8" w:rsidRDefault="002838C8" w:rsidP="002653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38C8" w:rsidRDefault="002838C8" w:rsidP="002653D2">
      <w:r>
        <w:separator/>
      </w:r>
    </w:p>
  </w:footnote>
  <w:footnote w:type="continuationSeparator" w:id="1">
    <w:p w:rsidR="002838C8" w:rsidRDefault="002838C8" w:rsidP="002653D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116A69"/>
    <w:multiLevelType w:val="multilevel"/>
    <w:tmpl w:val="8D7649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">
    <w:nsid w:val="1374760B"/>
    <w:multiLevelType w:val="hybridMultilevel"/>
    <w:tmpl w:val="A55E8946"/>
    <w:lvl w:ilvl="0" w:tplc="36F232CC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54BE5549"/>
    <w:multiLevelType w:val="hybridMultilevel"/>
    <w:tmpl w:val="3536E0CE"/>
    <w:lvl w:ilvl="0" w:tplc="C49C1BA4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cs="Times New Roman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680D0E9D"/>
    <w:multiLevelType w:val="hybridMultilevel"/>
    <w:tmpl w:val="C0226350"/>
    <w:lvl w:ilvl="0" w:tplc="21EEFCC8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cs="Times New Roman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7D96314C"/>
    <w:multiLevelType w:val="multilevel"/>
    <w:tmpl w:val="0EE85CEE"/>
    <w:lvl w:ilvl="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914BC"/>
    <w:rsid w:val="00004240"/>
    <w:rsid w:val="0003528C"/>
    <w:rsid w:val="001721D4"/>
    <w:rsid w:val="002653D2"/>
    <w:rsid w:val="002838C8"/>
    <w:rsid w:val="00406843"/>
    <w:rsid w:val="004132E4"/>
    <w:rsid w:val="00432D2A"/>
    <w:rsid w:val="004C3D71"/>
    <w:rsid w:val="004E3AE4"/>
    <w:rsid w:val="00516A0E"/>
    <w:rsid w:val="00526D3F"/>
    <w:rsid w:val="00563F1C"/>
    <w:rsid w:val="006649CB"/>
    <w:rsid w:val="006F5342"/>
    <w:rsid w:val="00712CDB"/>
    <w:rsid w:val="00823156"/>
    <w:rsid w:val="008343A7"/>
    <w:rsid w:val="00917CC7"/>
    <w:rsid w:val="00956F66"/>
    <w:rsid w:val="009C0E12"/>
    <w:rsid w:val="00A157D8"/>
    <w:rsid w:val="00AC3DFA"/>
    <w:rsid w:val="00C37BFB"/>
    <w:rsid w:val="00C83A24"/>
    <w:rsid w:val="00D50C89"/>
    <w:rsid w:val="00DB7585"/>
    <w:rsid w:val="00E76DF8"/>
    <w:rsid w:val="00E914BC"/>
    <w:rsid w:val="00E91676"/>
    <w:rsid w:val="00E9764E"/>
    <w:rsid w:val="00ED3884"/>
    <w:rsid w:val="00F633E4"/>
    <w:rsid w:val="00F839AA"/>
    <w:rsid w:val="00FA41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4BC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914BC"/>
    <w:pPr>
      <w:keepNext/>
      <w:keepLines/>
      <w:spacing w:before="480"/>
      <w:outlineLvl w:val="0"/>
    </w:pPr>
    <w:rPr>
      <w:rFonts w:ascii="Cambria" w:hAnsi="Cambria" w:cs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914BC"/>
    <w:rPr>
      <w:rFonts w:ascii="Cambria" w:eastAsia="Calibri" w:hAnsi="Cambria" w:cs="Cambria"/>
      <w:b/>
      <w:bCs/>
      <w:color w:val="365F91"/>
      <w:sz w:val="28"/>
      <w:szCs w:val="28"/>
      <w:lang w:eastAsia="ru-RU"/>
    </w:rPr>
  </w:style>
  <w:style w:type="paragraph" w:styleId="2">
    <w:name w:val="Body Text 2"/>
    <w:basedOn w:val="a"/>
    <w:link w:val="20"/>
    <w:semiHidden/>
    <w:rsid w:val="00E914BC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semiHidden/>
    <w:rsid w:val="00E914BC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3">
    <w:name w:val="Subtitle"/>
    <w:basedOn w:val="a"/>
    <w:link w:val="a4"/>
    <w:qFormat/>
    <w:rsid w:val="00E914BC"/>
    <w:pPr>
      <w:widowControl w:val="0"/>
      <w:autoSpaceDE w:val="0"/>
      <w:autoSpaceDN w:val="0"/>
      <w:adjustRightInd w:val="0"/>
      <w:ind w:left="2160"/>
      <w:jc w:val="both"/>
    </w:pPr>
    <w:rPr>
      <w:b/>
      <w:bCs/>
      <w:i/>
      <w:iCs/>
      <w:sz w:val="28"/>
      <w:szCs w:val="28"/>
    </w:rPr>
  </w:style>
  <w:style w:type="character" w:customStyle="1" w:styleId="a4">
    <w:name w:val="Подзаголовок Знак"/>
    <w:basedOn w:val="a0"/>
    <w:link w:val="a3"/>
    <w:rsid w:val="00E914BC"/>
    <w:rPr>
      <w:rFonts w:ascii="Times New Roman" w:eastAsia="Calibri" w:hAnsi="Times New Roman" w:cs="Times New Roman"/>
      <w:b/>
      <w:bCs/>
      <w:i/>
      <w:iCs/>
      <w:sz w:val="28"/>
      <w:szCs w:val="28"/>
      <w:lang w:eastAsia="ru-RU"/>
    </w:rPr>
  </w:style>
  <w:style w:type="table" w:styleId="a5">
    <w:name w:val="Table Grid"/>
    <w:basedOn w:val="a1"/>
    <w:uiPriority w:val="59"/>
    <w:rsid w:val="00E914B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a7"/>
    <w:uiPriority w:val="99"/>
    <w:semiHidden/>
    <w:unhideWhenUsed/>
    <w:rsid w:val="00C83A24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C83A24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8">
    <w:name w:val="Body Text"/>
    <w:basedOn w:val="a"/>
    <w:link w:val="a9"/>
    <w:semiHidden/>
    <w:rsid w:val="00C83A24"/>
    <w:pPr>
      <w:spacing w:after="120"/>
    </w:pPr>
  </w:style>
  <w:style w:type="character" w:customStyle="1" w:styleId="a9">
    <w:name w:val="Основной текст Знак"/>
    <w:basedOn w:val="a0"/>
    <w:link w:val="a8"/>
    <w:semiHidden/>
    <w:rsid w:val="00C83A24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semiHidden/>
    <w:unhideWhenUsed/>
    <w:rsid w:val="002653D2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2653D2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semiHidden/>
    <w:unhideWhenUsed/>
    <w:rsid w:val="002653D2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2653D2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E76DF8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F397B0-9536-4341-9EC0-6CC4EF2931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1927</Words>
  <Characters>10989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cp:lastPrinted>2019-12-24T14:06:00Z</cp:lastPrinted>
  <dcterms:created xsi:type="dcterms:W3CDTF">2020-03-26T10:45:00Z</dcterms:created>
  <dcterms:modified xsi:type="dcterms:W3CDTF">2020-03-26T10:50:00Z</dcterms:modified>
</cp:coreProperties>
</file>